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8F" w:rsidRDefault="00A5288F"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756275" cy="798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8F" w:rsidRDefault="00A5288F"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3437"/>
      </w:tblGrid>
      <w:tr w:rsidR="00676EB6" w:rsidRPr="00676EB6" w:rsidTr="00A5288F">
        <w:tc>
          <w:tcPr>
            <w:tcW w:w="5628" w:type="dxa"/>
          </w:tcPr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  <w:r w:rsidRPr="00676EB6">
              <w:rPr>
                <w:sz w:val="24"/>
                <w:szCs w:val="24"/>
              </w:rPr>
              <w:lastRenderedPageBreak/>
              <w:t>СОГЛАСОВАНО</w:t>
            </w:r>
          </w:p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  <w:r w:rsidRPr="00676EB6">
              <w:rPr>
                <w:sz w:val="24"/>
                <w:szCs w:val="24"/>
              </w:rPr>
              <w:t>С Советом ГАПОУ МО</w:t>
            </w:r>
          </w:p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  <w:r w:rsidRPr="00676EB6">
              <w:rPr>
                <w:sz w:val="24"/>
                <w:szCs w:val="24"/>
              </w:rPr>
              <w:t>«АПК им. Голованова Г.А.»</w:t>
            </w:r>
          </w:p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  <w:r w:rsidRPr="00676EB6">
              <w:rPr>
                <w:sz w:val="24"/>
                <w:szCs w:val="24"/>
              </w:rPr>
              <w:t>Председатель совета</w:t>
            </w:r>
          </w:p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  <w:r w:rsidRPr="00676EB6">
              <w:rPr>
                <w:sz w:val="24"/>
                <w:szCs w:val="24"/>
              </w:rPr>
              <w:t xml:space="preserve">_________ Г.А. </w:t>
            </w:r>
            <w:proofErr w:type="spellStart"/>
            <w:r w:rsidRPr="00676EB6">
              <w:rPr>
                <w:sz w:val="24"/>
                <w:szCs w:val="24"/>
              </w:rPr>
              <w:t>Солодовникова</w:t>
            </w:r>
            <w:proofErr w:type="spellEnd"/>
          </w:p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  <w:r w:rsidRPr="00676EB6">
              <w:rPr>
                <w:sz w:val="24"/>
                <w:szCs w:val="24"/>
              </w:rPr>
              <w:t>«___»______________201__г.</w:t>
            </w:r>
          </w:p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  <w:r w:rsidRPr="00676EB6">
              <w:rPr>
                <w:sz w:val="24"/>
                <w:szCs w:val="24"/>
              </w:rPr>
              <w:t>Протокол №_____</w:t>
            </w:r>
          </w:p>
        </w:tc>
        <w:tc>
          <w:tcPr>
            <w:tcW w:w="3437" w:type="dxa"/>
          </w:tcPr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  <w:r w:rsidRPr="00676EB6">
              <w:rPr>
                <w:sz w:val="24"/>
                <w:szCs w:val="24"/>
              </w:rPr>
              <w:t>УТВЕРЖДАЮ</w:t>
            </w:r>
          </w:p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  <w:r w:rsidRPr="00676EB6">
              <w:rPr>
                <w:sz w:val="24"/>
                <w:szCs w:val="24"/>
              </w:rPr>
              <w:t>Директор ГАПОУ МО</w:t>
            </w:r>
          </w:p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  <w:r w:rsidRPr="00676EB6">
              <w:rPr>
                <w:sz w:val="24"/>
                <w:szCs w:val="24"/>
              </w:rPr>
              <w:t>«АПК им. Голованова Г.А.»</w:t>
            </w:r>
          </w:p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</w:p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  <w:r w:rsidRPr="00676EB6">
              <w:rPr>
                <w:sz w:val="24"/>
                <w:szCs w:val="24"/>
              </w:rPr>
              <w:t>_____________Л.В. Гришина</w:t>
            </w:r>
          </w:p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</w:p>
          <w:p w:rsidR="00676EB6" w:rsidRPr="00676EB6" w:rsidRDefault="00676EB6" w:rsidP="00676EB6">
            <w:pPr>
              <w:spacing w:line="276" w:lineRule="auto"/>
              <w:rPr>
                <w:sz w:val="24"/>
                <w:szCs w:val="24"/>
              </w:rPr>
            </w:pPr>
            <w:r w:rsidRPr="00676EB6">
              <w:rPr>
                <w:sz w:val="24"/>
                <w:szCs w:val="24"/>
              </w:rPr>
              <w:t>«___»______________201__г.</w:t>
            </w:r>
          </w:p>
        </w:tc>
      </w:tr>
    </w:tbl>
    <w:p w:rsidR="00676EB6" w:rsidRPr="00676EB6" w:rsidRDefault="00676EB6" w:rsidP="00676EB6">
      <w:pPr>
        <w:pStyle w:val="50"/>
        <w:shd w:val="clear" w:color="auto" w:fill="auto"/>
        <w:spacing w:before="0" w:after="0" w:line="276" w:lineRule="auto"/>
        <w:rPr>
          <w:rStyle w:val="5Exact"/>
          <w:rFonts w:ascii="Times New Roman" w:hAnsi="Times New Roman" w:cs="Times New Roman"/>
          <w:sz w:val="24"/>
          <w:szCs w:val="24"/>
        </w:rPr>
      </w:pPr>
    </w:p>
    <w:p w:rsidR="00676EB6" w:rsidRPr="008233FD" w:rsidRDefault="00676EB6" w:rsidP="00676EB6">
      <w:pPr>
        <w:pStyle w:val="5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233FD">
        <w:rPr>
          <w:rStyle w:val="5Exact"/>
          <w:rFonts w:ascii="Times New Roman" w:hAnsi="Times New Roman" w:cs="Times New Roman"/>
          <w:b/>
          <w:sz w:val="24"/>
          <w:szCs w:val="24"/>
        </w:rPr>
        <w:t>ПОЛОЖЕНИЕ</w:t>
      </w:r>
    </w:p>
    <w:p w:rsidR="00676EB6" w:rsidRPr="008233FD" w:rsidRDefault="00676EB6" w:rsidP="00676EB6">
      <w:pPr>
        <w:pStyle w:val="5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233FD">
        <w:rPr>
          <w:rStyle w:val="5Exact"/>
          <w:rFonts w:ascii="Times New Roman" w:hAnsi="Times New Roman" w:cs="Times New Roman"/>
          <w:b/>
          <w:sz w:val="24"/>
          <w:szCs w:val="24"/>
        </w:rPr>
        <w:t>О СТИПЕНДИАЛЬНОЙ КОМИССИИ</w:t>
      </w:r>
    </w:p>
    <w:p w:rsidR="00676EB6" w:rsidRPr="008233FD" w:rsidRDefault="00676EB6" w:rsidP="00676EB6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233FD">
        <w:rPr>
          <w:rFonts w:ascii="Times New Roman" w:hAnsi="Times New Roman" w:cs="Times New Roman"/>
          <w:b/>
        </w:rPr>
        <w:t xml:space="preserve">ГАПОУ МО </w:t>
      </w:r>
      <w:r w:rsidRPr="008233FD">
        <w:rPr>
          <w:rFonts w:ascii="Times New Roman" w:eastAsia="Times New Roman" w:hAnsi="Times New Roman" w:cs="Times New Roman"/>
          <w:b/>
        </w:rPr>
        <w:t>«АПАТИТСКИЙ ПОЛИТЕХНИЧЕСКИЙ КОЛЛЕДЖ ИМЕНИ ГОЛОВАНОВА ГЕОРГИЯ АЛЕКСАНДРОВИЧА»</w:t>
      </w:r>
    </w:p>
    <w:p w:rsidR="00676EB6" w:rsidRPr="00676EB6" w:rsidRDefault="00676EB6" w:rsidP="00676EB6">
      <w:pPr>
        <w:pStyle w:val="50"/>
        <w:shd w:val="clear" w:color="auto" w:fill="auto"/>
        <w:spacing w:before="0" w:after="0" w:line="276" w:lineRule="auto"/>
        <w:ind w:left="280"/>
        <w:rPr>
          <w:rFonts w:ascii="Times New Roman" w:hAnsi="Times New Roman" w:cs="Times New Roman"/>
          <w:sz w:val="24"/>
          <w:szCs w:val="24"/>
        </w:rPr>
      </w:pPr>
    </w:p>
    <w:p w:rsidR="00DA356C" w:rsidRDefault="00676EB6" w:rsidP="00676EB6">
      <w:pPr>
        <w:pStyle w:val="50"/>
        <w:numPr>
          <w:ilvl w:val="0"/>
          <w:numId w:val="5"/>
        </w:numPr>
        <w:shd w:val="clear" w:color="auto" w:fill="auto"/>
        <w:spacing w:before="0" w:after="0" w:line="276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76EB6" w:rsidRPr="00676EB6" w:rsidRDefault="00676EB6" w:rsidP="00676EB6">
      <w:pPr>
        <w:pStyle w:val="50"/>
        <w:shd w:val="clear" w:color="auto" w:fill="auto"/>
        <w:spacing w:before="0" w:after="0" w:line="276" w:lineRule="auto"/>
        <w:ind w:left="640"/>
        <w:jc w:val="left"/>
        <w:rPr>
          <w:rFonts w:ascii="Times New Roman" w:hAnsi="Times New Roman" w:cs="Times New Roman"/>
          <w:sz w:val="24"/>
          <w:szCs w:val="24"/>
        </w:rPr>
      </w:pPr>
    </w:p>
    <w:p w:rsidR="00DA356C" w:rsidRPr="00676EB6" w:rsidRDefault="00676EB6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Стипендиальная</w:t>
      </w:r>
      <w:r w:rsidR="00146761" w:rsidRPr="00676EB6">
        <w:rPr>
          <w:rFonts w:ascii="Times New Roman" w:hAnsi="Times New Roman" w:cs="Times New Roman"/>
          <w:sz w:val="24"/>
          <w:szCs w:val="24"/>
        </w:rPr>
        <w:t xml:space="preserve"> комиссия колледжа создается для организации порядка распределения, назначения выплаты, прекращения выплаты стипендий и оказания других форм материальной поддержки студентам, обучающимся в </w:t>
      </w:r>
      <w:r w:rsidRPr="00676EB6">
        <w:rPr>
          <w:rFonts w:ascii="Times New Roman" w:hAnsi="Times New Roman" w:cs="Times New Roman"/>
          <w:sz w:val="24"/>
          <w:szCs w:val="24"/>
        </w:rPr>
        <w:t>ГАПОУ МО «АПК им. Голованова Г.А.» (далее – Колледж)</w:t>
      </w:r>
      <w:r w:rsidR="00146761" w:rsidRPr="00676EB6">
        <w:rPr>
          <w:rFonts w:ascii="Times New Roman" w:hAnsi="Times New Roman" w:cs="Times New Roman"/>
          <w:sz w:val="24"/>
          <w:szCs w:val="24"/>
        </w:rPr>
        <w:t>.</w:t>
      </w:r>
    </w:p>
    <w:p w:rsidR="00DA356C" w:rsidRPr="00676EB6" w:rsidRDefault="00676EB6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6761" w:rsidRPr="00676EB6">
        <w:rPr>
          <w:rFonts w:ascii="Times New Roman" w:hAnsi="Times New Roman" w:cs="Times New Roman"/>
          <w:sz w:val="24"/>
          <w:szCs w:val="24"/>
        </w:rPr>
        <w:t>сновным содержанием деятельности стипендиальной комиссии колледжа является назначение стипендий различным категориям студентов, включая определение количества стипендиатов и размера стипендий (не ниже установленного законодательством Российской Федерации), и социальных пособий, в пределах имеющихся бюджетных и внебюджетных средств в соответствии с Уставом колледжа.</w:t>
      </w:r>
    </w:p>
    <w:p w:rsidR="00DA356C" w:rsidRPr="00676EB6" w:rsidRDefault="00146761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Общее руководство и координацию деятельности стипендиальной комиссии осуществляет председатель стипендиальной комиссии.</w:t>
      </w:r>
    </w:p>
    <w:p w:rsidR="00DA356C" w:rsidRPr="00676EB6" w:rsidRDefault="00146761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Состав стипендиальной комиссии определяется приказом директора из числа администрации, педагогических работников и студентов колледжа.</w:t>
      </w:r>
    </w:p>
    <w:p w:rsidR="00DA356C" w:rsidRPr="00676EB6" w:rsidRDefault="00146761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Стипендиальная комиссия проводит заседания в течение первых трех недель после начала нового семестра, а при необходимости - ежемесячно.</w:t>
      </w:r>
    </w:p>
    <w:p w:rsidR="00DA356C" w:rsidRPr="00676EB6" w:rsidRDefault="00146761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Стипендиальная комиссия создается и ликвидируется приказом директора.</w:t>
      </w:r>
    </w:p>
    <w:p w:rsidR="00DA356C" w:rsidRPr="00676EB6" w:rsidRDefault="00146761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Стипендиальная комиссия осуществляет свою деятельность во взаимодействии с Советом студенческого самоуправления</w:t>
      </w:r>
    </w:p>
    <w:p w:rsidR="00DA356C" w:rsidRDefault="00146761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Стипендиальная комиссия в с</w:t>
      </w:r>
      <w:r w:rsidR="00676EB6">
        <w:rPr>
          <w:rFonts w:ascii="Times New Roman" w:hAnsi="Times New Roman" w:cs="Times New Roman"/>
          <w:sz w:val="24"/>
          <w:szCs w:val="24"/>
        </w:rPr>
        <w:t>в</w:t>
      </w:r>
      <w:r w:rsidRPr="00676EB6">
        <w:rPr>
          <w:rFonts w:ascii="Times New Roman" w:hAnsi="Times New Roman" w:cs="Times New Roman"/>
          <w:sz w:val="24"/>
          <w:szCs w:val="24"/>
        </w:rPr>
        <w:t xml:space="preserve">оей деятельности руководствуется Уставом </w:t>
      </w:r>
      <w:r w:rsidR="00676EB6">
        <w:rPr>
          <w:rFonts w:ascii="Times New Roman" w:hAnsi="Times New Roman" w:cs="Times New Roman"/>
          <w:sz w:val="24"/>
          <w:szCs w:val="24"/>
        </w:rPr>
        <w:t xml:space="preserve">Колледжа, </w:t>
      </w:r>
      <w:r w:rsidRPr="00676EB6">
        <w:rPr>
          <w:rFonts w:ascii="Times New Roman" w:hAnsi="Times New Roman" w:cs="Times New Roman"/>
          <w:sz w:val="24"/>
          <w:szCs w:val="24"/>
        </w:rPr>
        <w:t xml:space="preserve">настоящим положением, а </w:t>
      </w:r>
      <w:r w:rsidR="00676EB6" w:rsidRPr="00676EB6">
        <w:rPr>
          <w:rFonts w:ascii="Times New Roman" w:hAnsi="Times New Roman" w:cs="Times New Roman"/>
          <w:sz w:val="24"/>
          <w:szCs w:val="24"/>
        </w:rPr>
        <w:t>также</w:t>
      </w:r>
      <w:r w:rsidRPr="00676EB6">
        <w:rPr>
          <w:rFonts w:ascii="Times New Roman" w:hAnsi="Times New Roman" w:cs="Times New Roman"/>
          <w:sz w:val="24"/>
          <w:szCs w:val="24"/>
        </w:rPr>
        <w:t xml:space="preserve"> </w:t>
      </w:r>
      <w:r w:rsidR="00676EB6" w:rsidRPr="00676EB6">
        <w:rPr>
          <w:rFonts w:ascii="Times New Roman" w:hAnsi="Times New Roman" w:cs="Times New Roman"/>
          <w:sz w:val="24"/>
          <w:szCs w:val="24"/>
        </w:rPr>
        <w:t>нормативно-правовыми документами,</w:t>
      </w:r>
      <w:r w:rsidRPr="00676EB6">
        <w:rPr>
          <w:rFonts w:ascii="Times New Roman" w:hAnsi="Times New Roman" w:cs="Times New Roman"/>
          <w:sz w:val="24"/>
          <w:szCs w:val="24"/>
        </w:rPr>
        <w:t xml:space="preserve"> регулирующими стипендиальное обеспечение и другие формы материального стимулирования и социальной поддержки обучающихся.</w:t>
      </w:r>
    </w:p>
    <w:p w:rsidR="00676EB6" w:rsidRPr="00676EB6" w:rsidRDefault="00676EB6" w:rsidP="00676EB6">
      <w:pPr>
        <w:pStyle w:val="50"/>
        <w:shd w:val="clear" w:color="auto" w:fill="auto"/>
        <w:tabs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56C" w:rsidRDefault="00676EB6" w:rsidP="00676EB6">
      <w:pPr>
        <w:pStyle w:val="50"/>
        <w:numPr>
          <w:ilvl w:val="0"/>
          <w:numId w:val="5"/>
        </w:numPr>
        <w:shd w:val="clear" w:color="auto" w:fill="auto"/>
        <w:spacing w:before="0" w:after="0" w:line="276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СОДЕРЖАНИЕ ДЕЯТЕ</w:t>
      </w:r>
      <w:r>
        <w:rPr>
          <w:rFonts w:ascii="Times New Roman" w:hAnsi="Times New Roman" w:cs="Times New Roman"/>
          <w:sz w:val="24"/>
          <w:szCs w:val="24"/>
        </w:rPr>
        <w:t>ЛЬНОСТИ СТИПЕНДИАЛЬНОЙ КОМИССИИ</w:t>
      </w:r>
    </w:p>
    <w:p w:rsidR="00676EB6" w:rsidRPr="00676EB6" w:rsidRDefault="00676EB6" w:rsidP="00676EB6">
      <w:pPr>
        <w:pStyle w:val="50"/>
        <w:shd w:val="clear" w:color="auto" w:fill="auto"/>
        <w:spacing w:before="0" w:after="0" w:line="276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DA356C" w:rsidRPr="00676EB6" w:rsidRDefault="00146761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Основой деятельности стипендиальной комиссии является:</w:t>
      </w:r>
    </w:p>
    <w:p w:rsidR="00DA356C" w:rsidRPr="00676EB6" w:rsidRDefault="00146761" w:rsidP="00676EB6">
      <w:pPr>
        <w:pStyle w:val="6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обеспечение реализации прав студентов в участии решения социально-бытовых вопросов, затрагивающих их интересы, а именно распределения, назначения и выплаты средств стипендиального фонда;</w:t>
      </w:r>
    </w:p>
    <w:p w:rsidR="00676EB6" w:rsidRDefault="00146761" w:rsidP="00676EB6">
      <w:pPr>
        <w:pStyle w:val="6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осуществление сопровождения порядка назначения выплаты и прекращения</w:t>
      </w:r>
      <w:r w:rsidR="00676EB6" w:rsidRPr="00676EB6">
        <w:rPr>
          <w:rFonts w:ascii="Times New Roman" w:hAnsi="Times New Roman" w:cs="Times New Roman"/>
          <w:sz w:val="24"/>
          <w:szCs w:val="24"/>
        </w:rPr>
        <w:t xml:space="preserve"> </w:t>
      </w:r>
      <w:r w:rsidRPr="00676EB6">
        <w:rPr>
          <w:rFonts w:ascii="Times New Roman" w:hAnsi="Times New Roman" w:cs="Times New Roman"/>
          <w:sz w:val="24"/>
          <w:szCs w:val="24"/>
        </w:rPr>
        <w:lastRenderedPageBreak/>
        <w:t>выплаты стипендий и оказания других форм материальной поддержки студентам, обучающимся в колледже.</w:t>
      </w:r>
    </w:p>
    <w:p w:rsidR="00DA356C" w:rsidRPr="00676EB6" w:rsidRDefault="00146761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 xml:space="preserve">В компетенцию стипендиальной комиссии входит определение критериев, внесение предложений по совершенствованию </w:t>
      </w:r>
      <w:r w:rsidR="00676EB6" w:rsidRPr="00676EB6">
        <w:rPr>
          <w:rFonts w:ascii="Times New Roman" w:hAnsi="Times New Roman" w:cs="Times New Roman"/>
          <w:sz w:val="24"/>
          <w:szCs w:val="24"/>
        </w:rPr>
        <w:t>критериев,</w:t>
      </w:r>
      <w:r w:rsidRPr="00676EB6">
        <w:rPr>
          <w:rFonts w:ascii="Times New Roman" w:hAnsi="Times New Roman" w:cs="Times New Roman"/>
          <w:sz w:val="24"/>
          <w:szCs w:val="24"/>
        </w:rPr>
        <w:t xml:space="preserve"> а также внесение ходатайств о материальной поддержке студентов, принимающих активное участие в учебной, научной и вне учебной деятельности колледжа.</w:t>
      </w:r>
    </w:p>
    <w:p w:rsidR="00DA356C" w:rsidRPr="00676EB6" w:rsidRDefault="00146761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676EB6">
        <w:rPr>
          <w:rFonts w:ascii="Times New Roman" w:hAnsi="Times New Roman" w:cs="Times New Roman"/>
          <w:sz w:val="24"/>
          <w:szCs w:val="24"/>
        </w:rPr>
        <w:tab/>
        <w:t>стипендиальной комиссии распространяется на следующие виды стипендий и формы материальной поддержки студентов:</w:t>
      </w:r>
    </w:p>
    <w:p w:rsidR="00DA356C" w:rsidRPr="00676EB6" w:rsidRDefault="00146761" w:rsidP="00676EB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676EB6">
        <w:rPr>
          <w:rFonts w:ascii="Times New Roman" w:hAnsi="Times New Roman" w:cs="Times New Roman"/>
        </w:rPr>
        <w:t>академические стипендии (базовые, повышенные)</w:t>
      </w:r>
      <w:r w:rsidR="00676EB6">
        <w:rPr>
          <w:rFonts w:ascii="Times New Roman" w:hAnsi="Times New Roman" w:cs="Times New Roman"/>
        </w:rPr>
        <w:t xml:space="preserve">, </w:t>
      </w:r>
      <w:r w:rsidR="008430A8">
        <w:rPr>
          <w:rFonts w:ascii="Times New Roman" w:hAnsi="Times New Roman" w:cs="Times New Roman"/>
        </w:rPr>
        <w:t xml:space="preserve">именные и </w:t>
      </w:r>
      <w:r w:rsidR="00676EB6">
        <w:rPr>
          <w:rFonts w:ascii="Times New Roman" w:hAnsi="Times New Roman" w:cs="Times New Roman"/>
        </w:rPr>
        <w:t>социальные стипендии,</w:t>
      </w:r>
    </w:p>
    <w:p w:rsidR="00DA356C" w:rsidRPr="00676EB6" w:rsidRDefault="00146761" w:rsidP="00676EB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676EB6">
        <w:rPr>
          <w:rFonts w:ascii="Times New Roman" w:hAnsi="Times New Roman" w:cs="Times New Roman"/>
        </w:rPr>
        <w:t>материальная помощь, разовые социальные выплаты и другие формы м</w:t>
      </w:r>
      <w:r w:rsidR="00676EB6">
        <w:rPr>
          <w:rFonts w:ascii="Times New Roman" w:hAnsi="Times New Roman" w:cs="Times New Roman"/>
        </w:rPr>
        <w:t>атериальной поддержки студентов,</w:t>
      </w:r>
    </w:p>
    <w:p w:rsidR="00DA356C" w:rsidRPr="00676EB6" w:rsidRDefault="00146761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Регламент работы и отчетность стипендиальной комиссии:</w:t>
      </w:r>
    </w:p>
    <w:p w:rsidR="00DA356C" w:rsidRPr="00676EB6" w:rsidRDefault="00146761" w:rsidP="00676EB6">
      <w:pPr>
        <w:pStyle w:val="50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заседания стипендиальной комиссии проводятся по решению председателя стипендиальной комиссии, а также согласно специфики порядка назначения определенного вида стипендии или материальной поддержки студентов: по мере необходимости или один раз в семестр - для осуществления деятельности согласно п.2.3;</w:t>
      </w:r>
    </w:p>
    <w:p w:rsidR="00DA356C" w:rsidRPr="00676EB6" w:rsidRDefault="00146761" w:rsidP="00676EB6">
      <w:pPr>
        <w:pStyle w:val="50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заседание стипендиальной комиссии считается правомочным при условии присутствия на нем не менее 2/3 членов комиссии;</w:t>
      </w:r>
    </w:p>
    <w:p w:rsidR="00DA356C" w:rsidRPr="00676EB6" w:rsidRDefault="00146761" w:rsidP="00676EB6">
      <w:pPr>
        <w:pStyle w:val="50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по всем рассматриваемым вопросам стипендиальная комиссия принимает решения, организует и контролирует их исполнение. Решение стипендиальной комиссии принимается простым большинством голосов от числа присутствующих членов комиссии;</w:t>
      </w:r>
    </w:p>
    <w:p w:rsidR="00DA356C" w:rsidRPr="00676EB6" w:rsidRDefault="00146761" w:rsidP="00676EB6">
      <w:pPr>
        <w:pStyle w:val="50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рассмотрение вопросов на заседании стипендиальной комиссии оформляется протоколом, который подписывается председателем, зам. председателя и секретарем комиссии;</w:t>
      </w:r>
    </w:p>
    <w:p w:rsidR="00DA356C" w:rsidRPr="00676EB6" w:rsidRDefault="00146761" w:rsidP="00676EB6">
      <w:pPr>
        <w:pStyle w:val="50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окончательное решение о назначении стипендии и других форм материальной поддержки студентов оформляется приказом директора колледжа на основании протокола стипендиальной комиссии;</w:t>
      </w:r>
    </w:p>
    <w:p w:rsidR="00DA356C" w:rsidRPr="00676EB6" w:rsidRDefault="00146761" w:rsidP="00676EB6">
      <w:pPr>
        <w:pStyle w:val="50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протоколы заседаний стипендиальной комиссии являются доступными (открытыми) для ознакомления студентам колледжа и педагогического коллектива колледжа;</w:t>
      </w:r>
    </w:p>
    <w:p w:rsidR="00DA356C" w:rsidRDefault="00146761" w:rsidP="00676EB6">
      <w:pPr>
        <w:pStyle w:val="50"/>
        <w:numPr>
          <w:ilvl w:val="2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комиссия отчитывается о своей работе не реже одного раза в течении учебного года.</w:t>
      </w:r>
    </w:p>
    <w:p w:rsidR="00676EB6" w:rsidRPr="00676EB6" w:rsidRDefault="00676EB6" w:rsidP="00676EB6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356C" w:rsidRDefault="00676EB6" w:rsidP="00676EB6">
      <w:pPr>
        <w:pStyle w:val="50"/>
        <w:numPr>
          <w:ilvl w:val="0"/>
          <w:numId w:val="5"/>
        </w:numPr>
        <w:shd w:val="clear" w:color="auto" w:fill="auto"/>
        <w:spacing w:before="0" w:after="0" w:line="276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ПРАВА И ОТВЕТСТВ</w:t>
      </w:r>
      <w:r>
        <w:rPr>
          <w:rFonts w:ascii="Times New Roman" w:hAnsi="Times New Roman" w:cs="Times New Roman"/>
          <w:sz w:val="24"/>
          <w:szCs w:val="24"/>
        </w:rPr>
        <w:t>ЕННОСТЬ СТИПЕНДИАЛЬНОЙ КОМИССИИ</w:t>
      </w:r>
    </w:p>
    <w:p w:rsidR="00676EB6" w:rsidRPr="00676EB6" w:rsidRDefault="00676EB6" w:rsidP="00676EB6">
      <w:pPr>
        <w:pStyle w:val="50"/>
        <w:shd w:val="clear" w:color="auto" w:fill="auto"/>
        <w:spacing w:before="0" w:after="0" w:line="276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</w:p>
    <w:p w:rsidR="00DA356C" w:rsidRPr="00676EB6" w:rsidRDefault="00146761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Стипендиальная комиссия имеет право:</w:t>
      </w:r>
    </w:p>
    <w:p w:rsidR="00DA356C" w:rsidRPr="00676EB6" w:rsidRDefault="00146761" w:rsidP="00676EB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676EB6">
        <w:rPr>
          <w:rFonts w:ascii="Times New Roman" w:hAnsi="Times New Roman" w:cs="Times New Roman"/>
        </w:rPr>
        <w:t>принимать решения по вопросам, входящим в ее компетентность, давать разъяснения по указанным вопросам;</w:t>
      </w:r>
    </w:p>
    <w:p w:rsidR="00DA356C" w:rsidRPr="00676EB6" w:rsidRDefault="00146761" w:rsidP="00676EB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  <w:r w:rsidRPr="00676EB6">
        <w:rPr>
          <w:rFonts w:ascii="Times New Roman" w:hAnsi="Times New Roman" w:cs="Times New Roman"/>
        </w:rPr>
        <w:t>взаимодействовать со структурными подразделениями колледжа для получения материалов и необходимой информации при решении вопросов, относящихся к ее компетенции.</w:t>
      </w:r>
    </w:p>
    <w:p w:rsidR="00DA356C" w:rsidRPr="00676EB6" w:rsidRDefault="00146761" w:rsidP="00676EB6">
      <w:pPr>
        <w:pStyle w:val="50"/>
        <w:numPr>
          <w:ilvl w:val="1"/>
          <w:numId w:val="5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EB6">
        <w:rPr>
          <w:rFonts w:ascii="Times New Roman" w:hAnsi="Times New Roman" w:cs="Times New Roman"/>
          <w:sz w:val="24"/>
          <w:szCs w:val="24"/>
        </w:rPr>
        <w:t>Стипендиальная комиссия несет ответственность за своевременное и качественное выполнение задач, определенных настоящим Положением.</w:t>
      </w:r>
    </w:p>
    <w:sectPr w:rsidR="00DA356C" w:rsidRPr="00676EB6" w:rsidSect="00CE5F25">
      <w:footerReference w:type="default" r:id="rId8"/>
      <w:pgSz w:w="11900" w:h="16840"/>
      <w:pgMar w:top="1134" w:right="1134" w:bottom="1134" w:left="1701" w:header="0" w:footer="283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ED" w:rsidRDefault="001935ED">
      <w:r>
        <w:separator/>
      </w:r>
    </w:p>
  </w:endnote>
  <w:endnote w:type="continuationSeparator" w:id="0">
    <w:p w:rsidR="001935ED" w:rsidRDefault="0019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999484"/>
      <w:docPartObj>
        <w:docPartGallery w:val="Page Numbers (Bottom of Page)"/>
        <w:docPartUnique/>
      </w:docPartObj>
    </w:sdtPr>
    <w:sdtEndPr/>
    <w:sdtContent>
      <w:p w:rsidR="008233FD" w:rsidRDefault="008233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F25">
          <w:rPr>
            <w:noProof/>
          </w:rPr>
          <w:t>2</w:t>
        </w:r>
        <w:r>
          <w:fldChar w:fldCharType="end"/>
        </w:r>
      </w:p>
    </w:sdtContent>
  </w:sdt>
  <w:p w:rsidR="008233FD" w:rsidRDefault="008233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ED" w:rsidRDefault="001935ED"/>
  </w:footnote>
  <w:footnote w:type="continuationSeparator" w:id="0">
    <w:p w:rsidR="001935ED" w:rsidRDefault="001935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4ABE"/>
    <w:multiLevelType w:val="multilevel"/>
    <w:tmpl w:val="3AC27CEE"/>
    <w:lvl w:ilvl="0">
      <w:start w:val="1"/>
      <w:numFmt w:val="decimal"/>
      <w:lvlText w:val="3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F22F5F"/>
    <w:multiLevelType w:val="multilevel"/>
    <w:tmpl w:val="25102E2A"/>
    <w:lvl w:ilvl="0">
      <w:start w:val="4"/>
      <w:numFmt w:val="decimal"/>
      <w:lvlText w:val="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815A99"/>
    <w:multiLevelType w:val="multilevel"/>
    <w:tmpl w:val="88664E2E"/>
    <w:lvl w:ilvl="0">
      <w:start w:val="2"/>
      <w:numFmt w:val="decimal"/>
      <w:lvlText w:val="2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734F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2E488B"/>
    <w:multiLevelType w:val="hybridMultilevel"/>
    <w:tmpl w:val="73B2D9D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6B1D7FCF"/>
    <w:multiLevelType w:val="multilevel"/>
    <w:tmpl w:val="F0463AA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C"/>
    <w:rsid w:val="000A42E5"/>
    <w:rsid w:val="00146761"/>
    <w:rsid w:val="001935ED"/>
    <w:rsid w:val="00676EB6"/>
    <w:rsid w:val="00715824"/>
    <w:rsid w:val="007E58A7"/>
    <w:rsid w:val="008233FD"/>
    <w:rsid w:val="008430A8"/>
    <w:rsid w:val="00A5288F"/>
    <w:rsid w:val="00CE5F25"/>
    <w:rsid w:val="00D11DC4"/>
    <w:rsid w:val="00D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C90F9-9F86-4D68-BAE4-B760C54D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PalatinoLinotype105ptExact">
    <w:name w:val="Подпись к картинке (2) + Palatino Linotype;10;5 pt Exact"/>
    <w:basedOn w:val="2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Garamond8pt-1pt">
    <w:name w:val="Основной текст (4) + Garamond;8 pt;Курсив;Интервал -1 pt"/>
    <w:basedOn w:val="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8" w:lineRule="exact"/>
      <w:jc w:val="both"/>
    </w:pPr>
    <w:rPr>
      <w:rFonts w:ascii="Constantia" w:eastAsia="Constantia" w:hAnsi="Constantia" w:cs="Constantia"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38" w:lineRule="exact"/>
      <w:jc w:val="both"/>
    </w:pPr>
    <w:rPr>
      <w:rFonts w:ascii="Constantia" w:eastAsia="Constantia" w:hAnsi="Constantia" w:cs="Constantia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00" w:line="0" w:lineRule="atLeast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jc w:val="both"/>
    </w:pPr>
    <w:rPr>
      <w:rFonts w:ascii="Constantia" w:eastAsia="Constantia" w:hAnsi="Constantia" w:cs="Constantia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74" w:lineRule="exac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both"/>
    </w:pPr>
    <w:rPr>
      <w:rFonts w:ascii="Palatino Linotype" w:eastAsia="Palatino Linotype" w:hAnsi="Palatino Linotype" w:cs="Palatino Linotyp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420" w:line="0" w:lineRule="atLeast"/>
    </w:pPr>
    <w:rPr>
      <w:rFonts w:ascii="Palatino Linotype" w:eastAsia="Palatino Linotype" w:hAnsi="Palatino Linotype" w:cs="Palatino Linotype"/>
      <w:b/>
      <w:bCs/>
    </w:rPr>
  </w:style>
  <w:style w:type="paragraph" w:styleId="a5">
    <w:name w:val="header"/>
    <w:basedOn w:val="a"/>
    <w:link w:val="a6"/>
    <w:uiPriority w:val="99"/>
    <w:unhideWhenUsed/>
    <w:rsid w:val="00676E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EB6"/>
    <w:rPr>
      <w:color w:val="000000"/>
    </w:rPr>
  </w:style>
  <w:style w:type="paragraph" w:styleId="a7">
    <w:name w:val="footer"/>
    <w:basedOn w:val="a"/>
    <w:link w:val="a8"/>
    <w:uiPriority w:val="99"/>
    <w:unhideWhenUsed/>
    <w:rsid w:val="00676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EB6"/>
    <w:rPr>
      <w:color w:val="000000"/>
    </w:rPr>
  </w:style>
  <w:style w:type="table" w:customStyle="1" w:styleId="1">
    <w:name w:val="Сетка таблицы1"/>
    <w:basedOn w:val="a1"/>
    <w:next w:val="a9"/>
    <w:rsid w:val="00676EB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7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33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33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cp:lastModifiedBy>Flash</cp:lastModifiedBy>
  <cp:revision>7</cp:revision>
  <cp:lastPrinted>2016-05-19T09:05:00Z</cp:lastPrinted>
  <dcterms:created xsi:type="dcterms:W3CDTF">2016-04-24T09:15:00Z</dcterms:created>
  <dcterms:modified xsi:type="dcterms:W3CDTF">2016-10-18T11:55:00Z</dcterms:modified>
</cp:coreProperties>
</file>