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78" w:rsidRDefault="00303878"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878" w:rsidRDefault="00303878"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FB2EB3" w:rsidRPr="000C5738" w:rsidTr="00303878">
        <w:tc>
          <w:tcPr>
            <w:tcW w:w="6098" w:type="dxa"/>
          </w:tcPr>
          <w:p w:rsidR="00FB2EB3" w:rsidRPr="000C5738" w:rsidRDefault="00FB2EB3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FB2EB3" w:rsidRPr="000C5738" w:rsidRDefault="00FB2EB3" w:rsidP="009226B1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С Советом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FB2EB3" w:rsidRPr="000C5738" w:rsidRDefault="00FB2EB3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FB2EB3" w:rsidRPr="000C5738" w:rsidRDefault="00FB2EB3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Председатель совета</w:t>
            </w:r>
          </w:p>
          <w:p w:rsidR="00FB2EB3" w:rsidRPr="000C5738" w:rsidRDefault="00FB2EB3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_________ Г.А. Солодовникова</w:t>
            </w:r>
          </w:p>
          <w:p w:rsidR="00FB2EB3" w:rsidRPr="000C5738" w:rsidRDefault="00FB2EB3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  <w:p w:rsidR="00FB2EB3" w:rsidRPr="000C5738" w:rsidRDefault="00FB2EB3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3" w:type="dxa"/>
          </w:tcPr>
          <w:p w:rsidR="00FB2EB3" w:rsidRPr="000C5738" w:rsidRDefault="00FB2EB3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УТВЕРЖДАЮ</w:t>
            </w:r>
          </w:p>
          <w:p w:rsidR="00FB2EB3" w:rsidRPr="000C5738" w:rsidRDefault="00FB2EB3" w:rsidP="009226B1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Директор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FB2EB3" w:rsidRPr="000C5738" w:rsidRDefault="00FB2EB3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FB2EB3" w:rsidRPr="000C5738" w:rsidRDefault="00FB2EB3" w:rsidP="009226B1">
            <w:pPr>
              <w:rPr>
                <w:sz w:val="24"/>
                <w:szCs w:val="24"/>
              </w:rPr>
            </w:pPr>
          </w:p>
          <w:p w:rsidR="00FB2EB3" w:rsidRPr="000C5738" w:rsidRDefault="00FB2EB3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FB2EB3" w:rsidRPr="000C5738" w:rsidRDefault="00FB2EB3" w:rsidP="009226B1">
            <w:pPr>
              <w:rPr>
                <w:sz w:val="24"/>
                <w:szCs w:val="24"/>
              </w:rPr>
            </w:pPr>
          </w:p>
          <w:p w:rsidR="00FB2EB3" w:rsidRPr="000C5738" w:rsidRDefault="00FB2EB3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7B611A" w:rsidRPr="00E150C7" w:rsidRDefault="007B611A" w:rsidP="00E43B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3E2444" w:rsidRPr="00DB5946" w:rsidRDefault="003E2444" w:rsidP="00E43B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-Bold" w:hAnsi="Times New Roman" w:cs="Times New Roman"/>
          <w:b/>
          <w:bCs/>
          <w:color w:val="222222"/>
          <w:sz w:val="24"/>
          <w:szCs w:val="24"/>
        </w:rPr>
      </w:pPr>
    </w:p>
    <w:p w:rsidR="003E2444" w:rsidRPr="00DB5946" w:rsidRDefault="00BB7774" w:rsidP="00E43B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-Bold" w:hAnsi="Times New Roman" w:cs="Times New Roman"/>
          <w:b/>
          <w:bCs/>
          <w:color w:val="222222"/>
          <w:sz w:val="24"/>
          <w:szCs w:val="24"/>
        </w:rPr>
      </w:pPr>
      <w:r w:rsidRPr="00DB5946">
        <w:rPr>
          <w:rFonts w:ascii="Times New Roman" w:eastAsia="Times-Bold" w:hAnsi="Times New Roman" w:cs="Times New Roman"/>
          <w:b/>
          <w:bCs/>
          <w:color w:val="222222"/>
          <w:sz w:val="24"/>
          <w:szCs w:val="24"/>
        </w:rPr>
        <w:t>ПОЛОЖЕНИЕ</w:t>
      </w:r>
      <w:r w:rsidR="00C728DC" w:rsidRPr="00DB5946">
        <w:rPr>
          <w:rFonts w:ascii="Times New Roman" w:eastAsia="Times-Bold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C728DC" w:rsidRPr="00FB2EB3" w:rsidRDefault="00FB2EB3" w:rsidP="00E43B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-Bold" w:hAnsi="Times New Roman" w:cs="Times New Roman"/>
          <w:b/>
          <w:bCs/>
          <w:color w:val="222222"/>
          <w:sz w:val="24"/>
          <w:szCs w:val="24"/>
        </w:rPr>
      </w:pPr>
      <w:r w:rsidRPr="00FB2EB3">
        <w:rPr>
          <w:rFonts w:ascii="Times New Roman" w:eastAsia="Times-Bold" w:hAnsi="Times New Roman" w:cs="Times New Roman"/>
          <w:b/>
          <w:bCs/>
          <w:color w:val="222222"/>
          <w:sz w:val="24"/>
          <w:szCs w:val="24"/>
        </w:rPr>
        <w:t>ОБ АТТЕСТАЦИИ УЧЕБНЫХ КАБИНЕТОВ И УЧЕБНЫХ МАСТЕРСКИХ</w:t>
      </w:r>
    </w:p>
    <w:p w:rsidR="00FB2EB3" w:rsidRPr="00FB2EB3" w:rsidRDefault="00FB2EB3" w:rsidP="00FB2E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EB3">
        <w:rPr>
          <w:rFonts w:ascii="Times New Roman" w:eastAsia="Times-Bold" w:hAnsi="Times New Roman" w:cs="Times New Roman"/>
          <w:b/>
          <w:bCs/>
          <w:color w:val="222222"/>
          <w:sz w:val="24"/>
          <w:szCs w:val="24"/>
        </w:rPr>
        <w:t xml:space="preserve">В </w:t>
      </w:r>
      <w:r w:rsidRPr="00FB2EB3">
        <w:rPr>
          <w:rFonts w:ascii="Times New Roman" w:hAnsi="Times New Roman"/>
          <w:b/>
          <w:sz w:val="24"/>
          <w:szCs w:val="24"/>
        </w:rPr>
        <w:t xml:space="preserve">ГАПОУ МО </w:t>
      </w:r>
      <w:r w:rsidRPr="00FB2EB3">
        <w:rPr>
          <w:rFonts w:ascii="Times New Roman" w:eastAsia="Times New Roman" w:hAnsi="Times New Roman"/>
          <w:b/>
          <w:sz w:val="24"/>
          <w:szCs w:val="24"/>
          <w:lang w:eastAsia="ru-RU"/>
        </w:rPr>
        <w:t>«АПАТИТСКИЙ ПОЛИТЕХНИЧЕСКИЙ КОЛЛЕДЖ ИМЕНИ ГОЛОВАНОВА ГЕОРГИЯ АЛЕКСАНДРОВИЧА»</w:t>
      </w:r>
    </w:p>
    <w:p w:rsidR="00C728DC" w:rsidRPr="00DB5946" w:rsidRDefault="00C728DC" w:rsidP="00E43BAA">
      <w:pPr>
        <w:autoSpaceDE w:val="0"/>
        <w:autoSpaceDN w:val="0"/>
        <w:adjustRightInd w:val="0"/>
        <w:spacing w:after="0"/>
        <w:contextualSpacing/>
        <w:rPr>
          <w:rFonts w:ascii="Times New Roman" w:eastAsia="Times-Bold" w:hAnsi="Times New Roman" w:cs="Times New Roman"/>
          <w:b/>
          <w:bCs/>
          <w:color w:val="000000"/>
          <w:sz w:val="24"/>
          <w:szCs w:val="24"/>
        </w:rPr>
      </w:pPr>
    </w:p>
    <w:p w:rsidR="00C728DC" w:rsidRPr="00FB2EB3" w:rsidRDefault="00FB2EB3" w:rsidP="00FB2EB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Times-Bold" w:hAnsi="Times New Roman" w:cs="Times New Roman"/>
          <w:bCs/>
          <w:color w:val="000000"/>
          <w:sz w:val="24"/>
          <w:szCs w:val="24"/>
        </w:rPr>
      </w:pPr>
      <w:r w:rsidRPr="00FB2EB3">
        <w:rPr>
          <w:rFonts w:ascii="Times New Roman" w:eastAsia="Times-Bold" w:hAnsi="Times New Roman" w:cs="Times New Roman"/>
          <w:bCs/>
          <w:color w:val="000000"/>
          <w:sz w:val="24"/>
          <w:szCs w:val="24"/>
        </w:rPr>
        <w:t>ОБЩИЕ ПОЛОЖЕНИЯ</w:t>
      </w:r>
    </w:p>
    <w:p w:rsidR="00FB2EB3" w:rsidRPr="00FB2EB3" w:rsidRDefault="00FB2EB3" w:rsidP="00FB2EB3">
      <w:pPr>
        <w:pStyle w:val="a3"/>
        <w:autoSpaceDE w:val="0"/>
        <w:autoSpaceDN w:val="0"/>
        <w:adjustRightInd w:val="0"/>
        <w:spacing w:after="0"/>
        <w:rPr>
          <w:rFonts w:ascii="Times New Roman" w:eastAsia="Times-Bold" w:hAnsi="Times New Roman" w:cs="Times New Roman"/>
          <w:bCs/>
          <w:color w:val="000000"/>
          <w:sz w:val="24"/>
          <w:szCs w:val="24"/>
        </w:rPr>
      </w:pPr>
    </w:p>
    <w:p w:rsidR="00C728DC" w:rsidRPr="00233BC4" w:rsidRDefault="00C728DC" w:rsidP="00233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1.1. Настоящее положение регламентирует порядок аттестации учебных кабинетов и учебных мастерских в </w:t>
      </w:r>
      <w:r w:rsidR="00233BC4" w:rsidRPr="00E56DB7">
        <w:rPr>
          <w:rFonts w:ascii="Times New Roman" w:hAnsi="Times New Roman"/>
          <w:sz w:val="24"/>
          <w:szCs w:val="24"/>
        </w:rPr>
        <w:t>ГАПОУ МО «АПК им. Голованова Г.А.»</w:t>
      </w:r>
      <w:r w:rsidR="0070668B">
        <w:rPr>
          <w:rFonts w:ascii="Times New Roman" w:hAnsi="Times New Roman"/>
          <w:sz w:val="24"/>
          <w:szCs w:val="24"/>
        </w:rPr>
        <w:t>.</w:t>
      </w:r>
    </w:p>
    <w:p w:rsidR="0099003A" w:rsidRPr="0070668B" w:rsidRDefault="0099003A" w:rsidP="00103F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BAA">
        <w:rPr>
          <w:rFonts w:ascii="Times New Roman" w:hAnsi="Times New Roman" w:cs="Times New Roman"/>
          <w:sz w:val="24"/>
          <w:szCs w:val="24"/>
        </w:rPr>
        <w:t>1.2.</w:t>
      </w:r>
      <w:r w:rsidR="00E150C7">
        <w:rPr>
          <w:rFonts w:ascii="Times New Roman" w:hAnsi="Times New Roman" w:cs="Times New Roman"/>
          <w:sz w:val="24"/>
          <w:szCs w:val="24"/>
        </w:rPr>
        <w:t xml:space="preserve"> </w:t>
      </w:r>
      <w:r w:rsidRPr="00E43BAA">
        <w:rPr>
          <w:rFonts w:ascii="Times New Roman" w:hAnsi="Times New Roman" w:cs="Times New Roman"/>
          <w:sz w:val="24"/>
          <w:szCs w:val="24"/>
        </w:rPr>
        <w:t>По</w:t>
      </w:r>
      <w:r w:rsidR="00103FD3">
        <w:rPr>
          <w:rFonts w:ascii="Times New Roman" w:hAnsi="Times New Roman" w:cs="Times New Roman"/>
          <w:sz w:val="24"/>
          <w:szCs w:val="24"/>
        </w:rPr>
        <w:t xml:space="preserve">ложение составлено на основании </w:t>
      </w:r>
      <w:r w:rsidR="00FC4994" w:rsidRPr="0070668B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среднего </w:t>
      </w:r>
      <w:r w:rsidR="00103FD3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образования, </w:t>
      </w:r>
      <w:r w:rsidRPr="0070668B">
        <w:rPr>
          <w:rFonts w:ascii="Times New Roman" w:hAnsi="Times New Roman" w:cs="Times New Roman"/>
          <w:sz w:val="24"/>
          <w:szCs w:val="24"/>
        </w:rPr>
        <w:t>Положения о</w:t>
      </w:r>
      <w:r w:rsidR="00FC4994" w:rsidRPr="0070668B">
        <w:rPr>
          <w:rFonts w:ascii="Times New Roman" w:hAnsi="Times New Roman" w:cs="Times New Roman"/>
          <w:sz w:val="24"/>
          <w:szCs w:val="24"/>
        </w:rPr>
        <w:t>б учебно-производственно</w:t>
      </w:r>
      <w:r w:rsidR="00E150C7" w:rsidRPr="0070668B">
        <w:rPr>
          <w:rFonts w:ascii="Times New Roman" w:hAnsi="Times New Roman" w:cs="Times New Roman"/>
          <w:sz w:val="24"/>
          <w:szCs w:val="24"/>
        </w:rPr>
        <w:t xml:space="preserve">й мастерской </w:t>
      </w:r>
      <w:r w:rsidR="00233BC4" w:rsidRPr="0070668B">
        <w:rPr>
          <w:rFonts w:ascii="Times New Roman" w:hAnsi="Times New Roman"/>
          <w:sz w:val="24"/>
          <w:szCs w:val="24"/>
        </w:rPr>
        <w:t>ГАП</w:t>
      </w:r>
      <w:r w:rsidR="00103FD3">
        <w:rPr>
          <w:rFonts w:ascii="Times New Roman" w:hAnsi="Times New Roman"/>
          <w:sz w:val="24"/>
          <w:szCs w:val="24"/>
        </w:rPr>
        <w:t xml:space="preserve">ОУ МО «АПК им. Голованова Г.А.», </w:t>
      </w:r>
      <w:r w:rsidR="00FC4994" w:rsidRPr="0070668B">
        <w:rPr>
          <w:rFonts w:ascii="Times New Roman" w:hAnsi="Times New Roman" w:cs="Times New Roman"/>
          <w:sz w:val="24"/>
          <w:szCs w:val="24"/>
        </w:rPr>
        <w:t xml:space="preserve">Положения об учебном кабинете </w:t>
      </w:r>
      <w:r w:rsidR="00233BC4" w:rsidRPr="0070668B">
        <w:rPr>
          <w:rFonts w:ascii="Times New Roman" w:hAnsi="Times New Roman" w:cs="Times New Roman"/>
          <w:sz w:val="24"/>
          <w:szCs w:val="24"/>
        </w:rPr>
        <w:t>ГАП</w:t>
      </w:r>
      <w:r w:rsidR="00103FD3">
        <w:rPr>
          <w:rFonts w:ascii="Times New Roman" w:hAnsi="Times New Roman" w:cs="Times New Roman"/>
          <w:sz w:val="24"/>
          <w:szCs w:val="24"/>
        </w:rPr>
        <w:t xml:space="preserve">ОУ МО «АПК им. Голованова Г.А.», </w:t>
      </w:r>
      <w:r w:rsidR="00FC4994" w:rsidRPr="0070668B">
        <w:rPr>
          <w:rFonts w:ascii="Times New Roman" w:hAnsi="Times New Roman" w:cs="Times New Roman"/>
          <w:sz w:val="24"/>
          <w:szCs w:val="24"/>
        </w:rPr>
        <w:t>Положени</w:t>
      </w:r>
      <w:r w:rsidR="00E150C7" w:rsidRPr="0070668B">
        <w:rPr>
          <w:rFonts w:ascii="Times New Roman" w:hAnsi="Times New Roman" w:cs="Times New Roman"/>
          <w:sz w:val="24"/>
          <w:szCs w:val="24"/>
        </w:rPr>
        <w:t>я</w:t>
      </w:r>
      <w:r w:rsidR="00FC4994" w:rsidRPr="0070668B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  <w:r w:rsidR="00233BC4" w:rsidRPr="0070668B">
        <w:rPr>
          <w:rFonts w:ascii="Times New Roman" w:hAnsi="Times New Roman" w:cs="Times New Roman"/>
          <w:sz w:val="24"/>
          <w:szCs w:val="24"/>
        </w:rPr>
        <w:t>ГАПОУ МО «АПК им. Голованова Г.А.».</w:t>
      </w:r>
    </w:p>
    <w:p w:rsidR="00FB2EB3" w:rsidRPr="00E43BAA" w:rsidRDefault="00FB2EB3" w:rsidP="00E43BA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1D4" w:rsidRPr="00FB2EB3" w:rsidRDefault="00FB2EB3" w:rsidP="00FB2EB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FB2EB3">
        <w:rPr>
          <w:rFonts w:ascii="Times New Roman" w:eastAsia="Times-Roman" w:hAnsi="Times New Roman" w:cs="Times New Roman"/>
          <w:color w:val="000000"/>
          <w:sz w:val="24"/>
          <w:szCs w:val="24"/>
        </w:rPr>
        <w:t>ЦЕЛИ И ЗАДАЧИ АТТЕСТАЦИИ УЧЕБНЫХ</w:t>
      </w: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КАБИНЕТОВ И УЧЕБНЫХ МАСТЕРСКИХ</w:t>
      </w:r>
    </w:p>
    <w:p w:rsidR="00FB2EB3" w:rsidRPr="00FB2EB3" w:rsidRDefault="00FB2EB3" w:rsidP="00FB2EB3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C728DC" w:rsidRPr="00E43BAA" w:rsidRDefault="00FA31D4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2.1.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Целью аттестации является оценка работы заведующего кабинетом, мастерской и определение возможного размера доплаты за заведение учебным кабинетом, мастерской.</w:t>
      </w:r>
    </w:p>
    <w:p w:rsidR="00C728DC" w:rsidRPr="00E43BAA" w:rsidRDefault="00FA31D4" w:rsidP="00FB2EB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2.2.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Основными задачами аттестации являются:</w:t>
      </w:r>
    </w:p>
    <w:p w:rsidR="00C728DC" w:rsidRPr="00E43BAA" w:rsidRDefault="00C728DC" w:rsidP="00E43B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Стимулирование целенаправленной, непрерывной работы по созданию оптимальных условий для изучения учебной дисциплины, организации производственного обучения;</w:t>
      </w:r>
    </w:p>
    <w:p w:rsidR="00C728DC" w:rsidRPr="00E43BAA" w:rsidRDefault="00103FD3" w:rsidP="00E43B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Обеспечение инженерно-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педагогическим работникам справедливого материального вознаграждения за работу по созданию и развитию учебной базы колледжа.</w:t>
      </w:r>
    </w:p>
    <w:p w:rsidR="00C728DC" w:rsidRPr="00966463" w:rsidRDefault="00FB2EB3" w:rsidP="00966463">
      <w:pPr>
        <w:autoSpaceDE w:val="0"/>
        <w:autoSpaceDN w:val="0"/>
        <w:adjustRightInd w:val="0"/>
        <w:spacing w:after="0"/>
        <w:contextualSpacing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2.</w:t>
      </w:r>
      <w:r w:rsidR="00FA31D4" w:rsidRPr="00966463">
        <w:rPr>
          <w:rFonts w:ascii="Times New Roman" w:eastAsia="Times-Roman" w:hAnsi="Times New Roman" w:cs="Times New Roman"/>
          <w:color w:val="000000"/>
          <w:sz w:val="24"/>
          <w:szCs w:val="24"/>
        </w:rPr>
        <w:t>3.</w:t>
      </w:r>
      <w:r w:rsidR="00C728DC" w:rsidRPr="00966463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Основными принципами аттестации являются:</w:t>
      </w:r>
    </w:p>
    <w:p w:rsidR="00C728DC" w:rsidRPr="00E43BAA" w:rsidRDefault="00C728DC" w:rsidP="00FB2E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Обязательность аттестаций всех помещений колледжа, используемых для проведения учебных занятий (теоретическое и производственное обучение);</w:t>
      </w:r>
    </w:p>
    <w:p w:rsidR="00C728DC" w:rsidRPr="00E43BAA" w:rsidRDefault="00C728DC" w:rsidP="00FB2E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Открытость и коллегиальность, обеспечивающая объективное, гуманное и доброжелательное отношение к аттестуемым зав</w:t>
      </w:r>
      <w:r w:rsidR="00103FD3">
        <w:rPr>
          <w:rFonts w:ascii="Times New Roman" w:eastAsia="Times-Roman" w:hAnsi="Times New Roman" w:cs="Times New Roman"/>
          <w:color w:val="000000"/>
          <w:sz w:val="24"/>
          <w:szCs w:val="24"/>
        </w:rPr>
        <w:t>едующим кабинетом и мастерскими.</w:t>
      </w:r>
    </w:p>
    <w:p w:rsidR="00C728DC" w:rsidRPr="00E43BAA" w:rsidRDefault="00FB2EB3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2.</w:t>
      </w:r>
      <w:r w:rsidR="00FA31D4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4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. Аттестация учебных кабинетов и мастерских проводится 1 раз в год.</w:t>
      </w:r>
    </w:p>
    <w:p w:rsidR="00C728DC" w:rsidRPr="00E43BAA" w:rsidRDefault="00FB2EB3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2.</w:t>
      </w:r>
      <w:r w:rsidR="00FA31D4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5</w:t>
      </w:r>
      <w:r w:rsidR="00CE5E7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.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Контроль за соблюдением порядка проведения аттестации осуществляет директор колледжа.</w:t>
      </w:r>
    </w:p>
    <w:p w:rsidR="00C96302" w:rsidRDefault="00C96302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</w:p>
    <w:p w:rsidR="00103FD3" w:rsidRPr="00E43BAA" w:rsidRDefault="00103FD3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728DC" w:rsidRPr="00FB2EB3" w:rsidRDefault="00FB2EB3" w:rsidP="00FB2EB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Times-Bold" w:hAnsi="Times New Roman" w:cs="Times New Roman"/>
          <w:bCs/>
          <w:color w:val="000000"/>
          <w:sz w:val="24"/>
          <w:szCs w:val="24"/>
        </w:rPr>
      </w:pPr>
      <w:r w:rsidRPr="00FB2EB3">
        <w:rPr>
          <w:rFonts w:ascii="Times New Roman" w:eastAsia="Times-Bold" w:hAnsi="Times New Roman" w:cs="Times New Roman"/>
          <w:bCs/>
          <w:color w:val="000000"/>
          <w:sz w:val="24"/>
          <w:szCs w:val="24"/>
        </w:rPr>
        <w:lastRenderedPageBreak/>
        <w:t>ОРГАНИЗАЦИЯ И СРОКИ ПРОВЕДЕНИЯ АТТЕСТАЦИИ</w:t>
      </w:r>
    </w:p>
    <w:p w:rsidR="00FB2EB3" w:rsidRPr="00FB2EB3" w:rsidRDefault="00FB2EB3" w:rsidP="00FB2EB3">
      <w:pPr>
        <w:autoSpaceDE w:val="0"/>
        <w:autoSpaceDN w:val="0"/>
        <w:adjustRightInd w:val="0"/>
        <w:spacing w:after="0"/>
        <w:rPr>
          <w:rFonts w:ascii="Times New Roman" w:eastAsia="Times-Bold" w:hAnsi="Times New Roman" w:cs="Times New Roman"/>
          <w:bCs/>
          <w:color w:val="000000"/>
          <w:sz w:val="24"/>
          <w:szCs w:val="24"/>
        </w:rPr>
      </w:pPr>
    </w:p>
    <w:p w:rsidR="00C728DC" w:rsidRPr="00E43BAA" w:rsidRDefault="00FB2EB3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3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.1. Основанием для проведения аттестации учебных кабинетов и</w:t>
      </w:r>
      <w:r w:rsidR="00CE5E7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мастерских является приказ директора колледжа о проведении аттестации.</w:t>
      </w:r>
    </w:p>
    <w:p w:rsidR="00C728DC" w:rsidRPr="00E43BAA" w:rsidRDefault="00FB2EB3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3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.2. Аттестация проводится аттестационной комиссией.</w:t>
      </w:r>
    </w:p>
    <w:p w:rsidR="00C728DC" w:rsidRPr="00E43BAA" w:rsidRDefault="00FB2EB3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3.3. 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Аттестационная комиссия формируется из числа</w:t>
      </w:r>
      <w:r w:rsidR="00FC4994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педагогических работников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колледжа</w:t>
      </w:r>
      <w:r w:rsidR="00FC4994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(мастеров производственного обучения, преподавателей, методист)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с привлечением представителей профсоюзного ком</w:t>
      </w:r>
      <w:r w:rsidR="00FC4994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итета колледжа, Совета колледжа, инженера по охране труда. Председатель аттестационной комиссии назначается директором колледжа из числа руководителей структурных подразделений (</w:t>
      </w:r>
      <w:r w:rsidR="003269ED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заместитель директора по УПР, </w:t>
      </w:r>
      <w:r w:rsidR="005C397B" w:rsidRPr="00A973DE">
        <w:rPr>
          <w:rFonts w:ascii="Times New Roman" w:hAnsi="Times New Roman" w:cs="Times New Roman"/>
          <w:sz w:val="24"/>
          <w:szCs w:val="24"/>
        </w:rPr>
        <w:t>заместитель директора по В</w:t>
      </w:r>
      <w:r w:rsidR="00103FD3">
        <w:rPr>
          <w:rFonts w:ascii="Times New Roman" w:hAnsi="Times New Roman" w:cs="Times New Roman"/>
          <w:sz w:val="24"/>
          <w:szCs w:val="24"/>
        </w:rPr>
        <w:t>и</w:t>
      </w:r>
      <w:r w:rsidR="005C397B" w:rsidRPr="00A973DE">
        <w:rPr>
          <w:rFonts w:ascii="Times New Roman" w:hAnsi="Times New Roman" w:cs="Times New Roman"/>
          <w:sz w:val="24"/>
          <w:szCs w:val="24"/>
        </w:rPr>
        <w:t>СР</w:t>
      </w:r>
      <w:r w:rsidR="00A973DE">
        <w:rPr>
          <w:rFonts w:ascii="Times New Roman" w:hAnsi="Times New Roman" w:cs="Times New Roman"/>
          <w:sz w:val="24"/>
          <w:szCs w:val="24"/>
        </w:rPr>
        <w:t>,</w:t>
      </w:r>
      <w:r w:rsidR="005C397B" w:rsidRPr="00A973DE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FC4994" w:rsidRPr="00A973DE">
        <w:rPr>
          <w:rFonts w:ascii="Times New Roman" w:eastAsia="Times-Roman" w:hAnsi="Times New Roman" w:cs="Times New Roman"/>
          <w:color w:val="000000"/>
          <w:sz w:val="24"/>
          <w:szCs w:val="24"/>
        </w:rPr>
        <w:t>старший</w:t>
      </w:r>
      <w:r w:rsidR="00FC4994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мастер</w:t>
      </w:r>
      <w:r w:rsidR="00BB7774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).</w:t>
      </w:r>
    </w:p>
    <w:p w:rsidR="00C728DC" w:rsidRPr="00E43BAA" w:rsidRDefault="00FB2EB3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3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.4. Состав комиссии утверждается приказом директора колледжа.</w:t>
      </w:r>
    </w:p>
    <w:p w:rsidR="00C728DC" w:rsidRPr="00E43BAA" w:rsidRDefault="00FB2EB3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3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.5. Аттестация учебных кабинетов и учебных мастерских</w:t>
      </w:r>
      <w:r w:rsidR="00CE5E7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проводится в присутствии заведующего кабинетом, мастерской в</w:t>
      </w:r>
      <w:r w:rsidR="00CE5E7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форме экспертной оценки:</w:t>
      </w:r>
    </w:p>
    <w:p w:rsidR="00C728DC" w:rsidRPr="00E43BAA" w:rsidRDefault="00C96302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- 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состояния и соответствия содержания учебно-методического комплекса кабинета, мастерской</w:t>
      </w:r>
      <w:r w:rsidR="00CE5E7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реализуемым ФГОС</w:t>
      </w:r>
      <w:r w:rsidR="00BB7774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СПО, программам профессиональной подготовки</w:t>
      </w:r>
      <w:r w:rsidR="00C728D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;</w:t>
      </w:r>
    </w:p>
    <w:p w:rsidR="00C96302" w:rsidRPr="00E43BAA" w:rsidRDefault="00C96302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- соответствия требованиям охраны труда и техники безопасности;</w:t>
      </w:r>
    </w:p>
    <w:p w:rsidR="00C96302" w:rsidRPr="00E43BAA" w:rsidRDefault="00103FD3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- выполнения санитарно-</w:t>
      </w:r>
      <w:r w:rsidR="00C96302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гигиенических норм содержания учебных помещений;</w:t>
      </w:r>
    </w:p>
    <w:p w:rsidR="00C96302" w:rsidRPr="00E43BAA" w:rsidRDefault="00C96302" w:rsidP="00E43BAA">
      <w:pPr>
        <w:autoSpaceDE w:val="0"/>
        <w:autoSpaceDN w:val="0"/>
        <w:adjustRightInd w:val="0"/>
        <w:spacing w:after="0"/>
        <w:contextualSpacing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- уровня эстетического </w:t>
      </w:r>
      <w:r w:rsidR="00BB7774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оформления кабинета, мастерской.</w:t>
      </w:r>
    </w:p>
    <w:p w:rsidR="00C96302" w:rsidRPr="00E43BAA" w:rsidRDefault="00FB2EB3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3</w:t>
      </w:r>
      <w:r w:rsidR="00C96302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.6. Члены аттестационной комиссии принимают решение об оценке работы заведующего кабинетом, мастерской, выставляя количество баллов по всем направлениям аттестации, используя шкалу оценки в баллах. (Приложение № 1).</w:t>
      </w:r>
    </w:p>
    <w:p w:rsidR="00C96302" w:rsidRPr="00E43BAA" w:rsidRDefault="00FB2EB3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3</w:t>
      </w:r>
      <w:r w:rsidR="00C96302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.7. Решение членов аттестационной комиссии по результатам оценки оформляется протоколом с обязательной подписью всех членов комиссии.</w:t>
      </w:r>
    </w:p>
    <w:p w:rsidR="00C96302" w:rsidRPr="00E43BAA" w:rsidRDefault="00FB2EB3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</w:rPr>
        <w:t>3</w:t>
      </w:r>
      <w:r w:rsidR="00C96302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.8. На основании решения комиссии директором колледжа издаётся приказ об установлении размера доплаты за завед</w:t>
      </w:r>
      <w:r w:rsidR="009D1B0E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ование</w:t>
      </w:r>
      <w:r w:rsidR="00C96302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учебным кабинетом, мастерской на текущий учебный год.</w:t>
      </w:r>
    </w:p>
    <w:p w:rsidR="00C96302" w:rsidRPr="00E43BAA" w:rsidRDefault="00C96302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8DC" w:rsidRPr="00FB2EB3" w:rsidRDefault="00FB2EB3" w:rsidP="00FB2EB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Times-Bold" w:hAnsi="Times New Roman" w:cs="Times New Roman"/>
          <w:bCs/>
          <w:color w:val="000000"/>
          <w:sz w:val="24"/>
          <w:szCs w:val="24"/>
        </w:rPr>
      </w:pPr>
      <w:r w:rsidRPr="00FB2EB3">
        <w:rPr>
          <w:rFonts w:ascii="Times New Roman" w:eastAsia="Times-Bold" w:hAnsi="Times New Roman" w:cs="Times New Roman"/>
          <w:bCs/>
          <w:color w:val="000000"/>
          <w:sz w:val="24"/>
          <w:szCs w:val="24"/>
        </w:rPr>
        <w:t>ОСОБЫЕ УСЛОВИЯ</w:t>
      </w:r>
    </w:p>
    <w:p w:rsidR="00FB2EB3" w:rsidRPr="00FB2EB3" w:rsidRDefault="00FB2EB3" w:rsidP="00FB2EB3">
      <w:pPr>
        <w:pStyle w:val="a3"/>
        <w:autoSpaceDE w:val="0"/>
        <w:autoSpaceDN w:val="0"/>
        <w:adjustRightInd w:val="0"/>
        <w:spacing w:after="0"/>
        <w:rPr>
          <w:rFonts w:ascii="Times New Roman" w:eastAsia="Times-Bold" w:hAnsi="Times New Roman" w:cs="Times New Roman"/>
          <w:bCs/>
          <w:color w:val="000000"/>
          <w:sz w:val="24"/>
          <w:szCs w:val="24"/>
        </w:rPr>
      </w:pPr>
    </w:p>
    <w:p w:rsidR="00C728DC" w:rsidRPr="00E43BAA" w:rsidRDefault="00C728DC" w:rsidP="00E43B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Аттестация учебных кабинетов, мастерских на основании </w:t>
      </w:r>
      <w:r w:rsidR="00FB2EB3">
        <w:rPr>
          <w:rFonts w:ascii="Times New Roman" w:eastAsia="Times-Roman" w:hAnsi="Times New Roman" w:cs="Times New Roman"/>
          <w:color w:val="000000"/>
          <w:sz w:val="24"/>
          <w:szCs w:val="24"/>
        </w:rPr>
        <w:t>личных заявлений</w:t>
      </w:r>
      <w:r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заведующих кабинетами и мастерскими в течение учебного</w:t>
      </w:r>
      <w:r w:rsidR="00CE5E7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года может проводиться по приказу директора колледжа не чаще 1 раз</w:t>
      </w:r>
      <w:r w:rsidR="00CE5E7C"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</w:t>
      </w:r>
      <w:r w:rsidRPr="00E43BAA">
        <w:rPr>
          <w:rFonts w:ascii="Times New Roman" w:eastAsia="Times-Roman" w:hAnsi="Times New Roman" w:cs="Times New Roman"/>
          <w:color w:val="000000"/>
          <w:sz w:val="24"/>
          <w:szCs w:val="24"/>
        </w:rPr>
        <w:t>в 3 месяца.</w:t>
      </w:r>
    </w:p>
    <w:p w:rsidR="00C96302" w:rsidRPr="00E43BAA" w:rsidRDefault="00C96302" w:rsidP="00E43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96302" w:rsidRPr="00E43BAA" w:rsidSect="00103FD3">
      <w:footerReference w:type="default" r:id="rId8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20" w:rsidRDefault="00F15420" w:rsidP="00A973DE">
      <w:pPr>
        <w:spacing w:after="0" w:line="240" w:lineRule="auto"/>
      </w:pPr>
      <w:r>
        <w:separator/>
      </w:r>
    </w:p>
  </w:endnote>
  <w:endnote w:type="continuationSeparator" w:id="0">
    <w:p w:rsidR="00F15420" w:rsidRDefault="00F15420" w:rsidP="00A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230409"/>
      <w:docPartObj>
        <w:docPartGallery w:val="Page Numbers (Bottom of Page)"/>
        <w:docPartUnique/>
      </w:docPartObj>
    </w:sdtPr>
    <w:sdtEndPr/>
    <w:sdtContent>
      <w:p w:rsidR="00A973DE" w:rsidRDefault="00A973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FD3">
          <w:rPr>
            <w:noProof/>
          </w:rPr>
          <w:t>1</w:t>
        </w:r>
        <w:r>
          <w:fldChar w:fldCharType="end"/>
        </w:r>
      </w:p>
    </w:sdtContent>
  </w:sdt>
  <w:p w:rsidR="00A973DE" w:rsidRDefault="00A973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20" w:rsidRDefault="00F15420" w:rsidP="00A973DE">
      <w:pPr>
        <w:spacing w:after="0" w:line="240" w:lineRule="auto"/>
      </w:pPr>
      <w:r>
        <w:separator/>
      </w:r>
    </w:p>
  </w:footnote>
  <w:footnote w:type="continuationSeparator" w:id="0">
    <w:p w:rsidR="00F15420" w:rsidRDefault="00F15420" w:rsidP="00A9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F70"/>
    <w:multiLevelType w:val="hybridMultilevel"/>
    <w:tmpl w:val="805C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3628"/>
    <w:multiLevelType w:val="hybridMultilevel"/>
    <w:tmpl w:val="BDE2F952"/>
    <w:lvl w:ilvl="0" w:tplc="6876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13FC"/>
    <w:multiLevelType w:val="multilevel"/>
    <w:tmpl w:val="4710C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" w15:restartNumberingAfterBreak="0">
    <w:nsid w:val="225C64A5"/>
    <w:multiLevelType w:val="hybridMultilevel"/>
    <w:tmpl w:val="D88AB532"/>
    <w:lvl w:ilvl="0" w:tplc="6876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23AC"/>
    <w:multiLevelType w:val="hybridMultilevel"/>
    <w:tmpl w:val="8586D412"/>
    <w:lvl w:ilvl="0" w:tplc="CEF88D82">
      <w:numFmt w:val="bullet"/>
      <w:lvlText w:val="•"/>
      <w:lvlJc w:val="left"/>
      <w:pPr>
        <w:ind w:left="720" w:hanging="360"/>
      </w:pPr>
      <w:rPr>
        <w:rFonts w:ascii="Times New Roman" w:eastAsia="Times-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A6E35"/>
    <w:multiLevelType w:val="hybridMultilevel"/>
    <w:tmpl w:val="737CFA8E"/>
    <w:lvl w:ilvl="0" w:tplc="CEF88D82">
      <w:numFmt w:val="bullet"/>
      <w:lvlText w:val="•"/>
      <w:lvlJc w:val="left"/>
      <w:pPr>
        <w:ind w:left="720" w:hanging="360"/>
      </w:pPr>
      <w:rPr>
        <w:rFonts w:ascii="Times New Roman" w:eastAsia="Times-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D7397"/>
    <w:multiLevelType w:val="hybridMultilevel"/>
    <w:tmpl w:val="B7C6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201B"/>
    <w:multiLevelType w:val="multilevel"/>
    <w:tmpl w:val="4710C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8" w15:restartNumberingAfterBreak="0">
    <w:nsid w:val="446174F6"/>
    <w:multiLevelType w:val="hybridMultilevel"/>
    <w:tmpl w:val="883C1096"/>
    <w:lvl w:ilvl="0" w:tplc="1384F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D21EE"/>
    <w:multiLevelType w:val="hybridMultilevel"/>
    <w:tmpl w:val="14DCAFF6"/>
    <w:lvl w:ilvl="0" w:tplc="CEF88D82">
      <w:numFmt w:val="bullet"/>
      <w:lvlText w:val="•"/>
      <w:lvlJc w:val="left"/>
      <w:pPr>
        <w:ind w:left="720" w:hanging="360"/>
      </w:pPr>
      <w:rPr>
        <w:rFonts w:ascii="Times New Roman" w:eastAsia="Times-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10203"/>
    <w:multiLevelType w:val="hybridMultilevel"/>
    <w:tmpl w:val="98EAC7BC"/>
    <w:lvl w:ilvl="0" w:tplc="CEF88D82">
      <w:numFmt w:val="bullet"/>
      <w:lvlText w:val="•"/>
      <w:lvlJc w:val="left"/>
      <w:pPr>
        <w:ind w:left="720" w:hanging="360"/>
      </w:pPr>
      <w:rPr>
        <w:rFonts w:ascii="Times New Roman" w:eastAsia="Times-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E5A99"/>
    <w:multiLevelType w:val="hybridMultilevel"/>
    <w:tmpl w:val="C2CC9A58"/>
    <w:lvl w:ilvl="0" w:tplc="CEF88D82">
      <w:numFmt w:val="bullet"/>
      <w:lvlText w:val="•"/>
      <w:lvlJc w:val="left"/>
      <w:pPr>
        <w:ind w:left="720" w:hanging="360"/>
      </w:pPr>
      <w:rPr>
        <w:rFonts w:ascii="Times New Roman" w:eastAsia="Times-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F0829"/>
    <w:multiLevelType w:val="hybridMultilevel"/>
    <w:tmpl w:val="43405F6E"/>
    <w:lvl w:ilvl="0" w:tplc="3064F338">
      <w:numFmt w:val="bullet"/>
      <w:lvlText w:val=""/>
      <w:lvlJc w:val="left"/>
      <w:pPr>
        <w:ind w:left="720" w:hanging="360"/>
      </w:pPr>
      <w:rPr>
        <w:rFonts w:ascii="Symbol" w:eastAsia="Times-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8DC"/>
    <w:rsid w:val="00103FD3"/>
    <w:rsid w:val="00233BC4"/>
    <w:rsid w:val="0025064A"/>
    <w:rsid w:val="00303878"/>
    <w:rsid w:val="003269ED"/>
    <w:rsid w:val="003839F5"/>
    <w:rsid w:val="003D44AB"/>
    <w:rsid w:val="003E06D0"/>
    <w:rsid w:val="003E2444"/>
    <w:rsid w:val="004B3B1F"/>
    <w:rsid w:val="005C397B"/>
    <w:rsid w:val="00632EEE"/>
    <w:rsid w:val="0070668B"/>
    <w:rsid w:val="007B611A"/>
    <w:rsid w:val="007C0AAD"/>
    <w:rsid w:val="00966463"/>
    <w:rsid w:val="0099003A"/>
    <w:rsid w:val="009D1B0E"/>
    <w:rsid w:val="00A973DE"/>
    <w:rsid w:val="00BB7774"/>
    <w:rsid w:val="00C728DC"/>
    <w:rsid w:val="00C96302"/>
    <w:rsid w:val="00CE5E7C"/>
    <w:rsid w:val="00DB5946"/>
    <w:rsid w:val="00E150C7"/>
    <w:rsid w:val="00E40195"/>
    <w:rsid w:val="00E43BAA"/>
    <w:rsid w:val="00EE6028"/>
    <w:rsid w:val="00F15420"/>
    <w:rsid w:val="00F21C93"/>
    <w:rsid w:val="00F57F1A"/>
    <w:rsid w:val="00FA31D4"/>
    <w:rsid w:val="00FB2EB3"/>
    <w:rsid w:val="00FC42BD"/>
    <w:rsid w:val="00F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AEF11-A69E-4E6F-87A3-78A959DE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DC"/>
    <w:pPr>
      <w:ind w:left="720"/>
      <w:contextualSpacing/>
    </w:pPr>
  </w:style>
  <w:style w:type="table" w:styleId="a4">
    <w:name w:val="Table Grid"/>
    <w:basedOn w:val="a1"/>
    <w:uiPriority w:val="59"/>
    <w:rsid w:val="007B6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FB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3DE"/>
  </w:style>
  <w:style w:type="paragraph" w:styleId="a7">
    <w:name w:val="footer"/>
    <w:basedOn w:val="a"/>
    <w:link w:val="a8"/>
    <w:uiPriority w:val="99"/>
    <w:unhideWhenUsed/>
    <w:rsid w:val="00A9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3DE"/>
  </w:style>
  <w:style w:type="paragraph" w:styleId="a9">
    <w:name w:val="Balloon Text"/>
    <w:basedOn w:val="a"/>
    <w:link w:val="aa"/>
    <w:uiPriority w:val="99"/>
    <w:semiHidden/>
    <w:unhideWhenUsed/>
    <w:rsid w:val="00A9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Flash</cp:lastModifiedBy>
  <cp:revision>13</cp:revision>
  <cp:lastPrinted>2016-05-19T08:16:00Z</cp:lastPrinted>
  <dcterms:created xsi:type="dcterms:W3CDTF">2014-04-06T12:03:00Z</dcterms:created>
  <dcterms:modified xsi:type="dcterms:W3CDTF">2016-10-18T08:26:00Z</dcterms:modified>
</cp:coreProperties>
</file>