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F451" w14:textId="2236D236" w:rsidR="00C257CA" w:rsidRDefault="00E37904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B41A" wp14:editId="1D4044A1">
                <wp:simplePos x="0" y="0"/>
                <wp:positionH relativeFrom="margin">
                  <wp:align>left</wp:align>
                </wp:positionH>
                <wp:positionV relativeFrom="paragraph">
                  <wp:posOffset>2463931</wp:posOffset>
                </wp:positionV>
                <wp:extent cx="5940144" cy="834869"/>
                <wp:effectExtent l="0" t="0" r="0" b="254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gray">
                        <a:xfrm>
                          <a:off x="0" y="0"/>
                          <a:ext cx="5940144" cy="834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959FA4" w14:textId="29E5B929" w:rsidR="00E37904" w:rsidRDefault="00E37904" w:rsidP="00E37904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EB4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94pt;width:467.75pt;height:65.7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" filled="f" fillcolor="#5b9bd5 [3204]" stroked="f" strokecolor="black [3213]">
                <v:shadow color="#e7e6e6 [3214]"/>
                <v:textbox style="mso-fit-shape-to-text:t">
                  <w:txbxContent>
                    <w:p w14:paraId="45959FA4" w14:textId="29E5B929" w:rsidR="00E37904" w:rsidRDefault="00E37904" w:rsidP="00E37904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936"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 на дистанционное обучение вызывает большие трудности не только у педагогов.</w:t>
      </w:r>
      <w:r w:rsidR="009D6936"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936"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936"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России массов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самоизоляция</w:t>
      </w:r>
      <w:r w:rsidR="009D6936"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Детей распустили по домам учиться дистанционно, родителей перев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</w:t>
      </w:r>
      <w:r w:rsidR="009D6936"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удаленную работу. При этом взрослые оказались в непривычной и сложной для себя ситуации: одновременно нужно быть и мамами-папами, и сотрудниками своих предприятий, и отчасти педагогами, взяв на себя некоторые функции </w:t>
      </w:r>
      <w:r w:rsidR="000C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педагогов</w:t>
      </w:r>
      <w:r w:rsidR="009D6936"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организации учебы на дому. Все это 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D6936"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фоне угнетающих новостей из вне. Как в такой ситуации сохранить самообладание и спокойную атмосферу в семье?</w:t>
      </w:r>
    </w:p>
    <w:p w14:paraId="7DD9C843" w14:textId="499B7604" w:rsidR="00E37904" w:rsidRPr="00C257CA" w:rsidRDefault="009D6936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57CA">
        <w:rPr>
          <w:rFonts w:ascii="Times New Roman" w:hAnsi="Times New Roman" w:cs="Times New Roman"/>
          <w:b/>
          <w:color w:val="000000"/>
          <w:sz w:val="24"/>
          <w:szCs w:val="24"/>
        </w:rPr>
        <w:t>Основные сло</w:t>
      </w:r>
      <w:r w:rsidR="000C586F"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r w:rsidR="00C257CA">
        <w:rPr>
          <w:rFonts w:ascii="Times New Roman" w:hAnsi="Times New Roman" w:cs="Times New Roman"/>
          <w:b/>
          <w:color w:val="000000"/>
          <w:sz w:val="24"/>
          <w:szCs w:val="24"/>
        </w:rPr>
        <w:t>ности дистанционного обучения.</w:t>
      </w:r>
    </w:p>
    <w:p w14:paraId="26E4A116" w14:textId="77777777" w:rsidR="00E37904" w:rsidRPr="00C257CA" w:rsidRDefault="00E37904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CA24DA" w14:textId="4154777E" w:rsidR="00E37904" w:rsidRPr="00C257CA" w:rsidRDefault="00E37904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Отсутствие технической оснащенности.</w:t>
      </w:r>
    </w:p>
    <w:p w14:paraId="01F49A9D" w14:textId="2E082E82" w:rsidR="00E37904" w:rsidRPr="00C257CA" w:rsidRDefault="00E37904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возможности выхода в Интернет, наличие одного компьютера на несколько детей или необходимость работы за компьютеро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самого родителя.</w:t>
      </w:r>
    </w:p>
    <w:p w14:paraId="1FDC1D3A" w14:textId="35CC00A1" w:rsidR="00E37904" w:rsidRPr="00C257CA" w:rsidRDefault="000C586F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</w:t>
      </w:r>
      <w:r w:rsidR="00E37904"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используют удобные порталы для проведения занятий и дачи ДЗ, а рассылаю в виде фотографий учебников и заданий.</w:t>
      </w:r>
    </w:p>
    <w:p w14:paraId="5A5A09A5" w14:textId="77777777" w:rsidR="00B27AF5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B30EC09" w14:textId="0D4F35D1" w:rsidR="00E37904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E37904"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Дети ОВЗ</w:t>
      </w:r>
      <w:r w:rsid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EDC0118" w14:textId="105A64D9" w:rsidR="00B27AF5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Дистанционная учёба детей с особенностями развития требует особого подхода. Например, детям с расстройствами аутистического спектра нужны программы сопровождения, включая поведенческий анализ, визуальную поддержку. </w:t>
      </w:r>
      <w:r w:rsidR="000C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 нарушением слуха нужны адаптированные видеоуроки и поддержка дефектологов.</w:t>
      </w:r>
    </w:p>
    <w:p w14:paraId="4922B7CE" w14:textId="77777777" w:rsidR="00B27AF5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эти все проблемы очень тяжело обойти в первый месяц дистанционного обучения.</w:t>
      </w:r>
    </w:p>
    <w:p w14:paraId="53F23B9E" w14:textId="77777777" w:rsidR="00B27AF5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EE5F7D0" w14:textId="25F0F879" w:rsidR="00E37904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E37904"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Вместо </w:t>
      </w:r>
      <w:r w:rsidR="000C58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педагога</w:t>
      </w:r>
      <w:r w:rsidR="00E37904"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C58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E37904"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родитель</w:t>
      </w:r>
      <w:r w:rsid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760B11E" w14:textId="5EF4CD96" w:rsidR="00B27AF5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 приходится браться на себя функции </w:t>
      </w:r>
      <w:r w:rsidR="000C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педагогов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объяснять и вникать в информацию, которую они забыли или не проходили. Это накладывает дополнительную психоэмоциональную нагрузку на родителей.</w:t>
      </w:r>
    </w:p>
    <w:p w14:paraId="3BCB9CE8" w14:textId="77777777" w:rsidR="00C257CA" w:rsidRPr="00C257CA" w:rsidRDefault="00C257CA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779B79" w14:textId="1BFE4E16" w:rsidR="00E37904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E37904"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Конфликты в семье</w:t>
      </w:r>
      <w:r w:rsid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5E94470C" w14:textId="73B29381" w:rsidR="00B27AF5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Самая распространенная проблема </w:t>
      </w:r>
      <w:proofErr w:type="gramStart"/>
      <w:r w:rsidR="000C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</w:t>
      </w:r>
      <w:proofErr w:type="gramEnd"/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недопонимание в семье и конфликты на почве обучения. Родители срываются на детей, дети не выдерживают нагрузок. А невозможность сменить обстановку или выйти на улицу усугубляют ситуацию.</w:t>
      </w:r>
    </w:p>
    <w:p w14:paraId="79768C3F" w14:textId="43CB7D9D" w:rsidR="00B27AF5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непростое время, когда страдает вся семейная структура.</w:t>
      </w:r>
    </w:p>
    <w:p w14:paraId="53EF3483" w14:textId="77777777" w:rsidR="00B27AF5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BE6786" w14:textId="2313D40D" w:rsidR="00B27AF5" w:rsidRPr="00C257CA" w:rsidRDefault="000C586F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B27AF5"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Возраст </w:t>
      </w:r>
      <w:r w:rsid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ребенка.</w:t>
      </w:r>
    </w:p>
    <w:p w14:paraId="159642AB" w14:textId="02ABF264" w:rsidR="00B27AF5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Младшим 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видеоконференции сложны для восприятия информации. Детям трудно слушать </w:t>
      </w:r>
      <w:proofErr w:type="spellStart"/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видеообъяснения</w:t>
      </w:r>
      <w:proofErr w:type="spellEnd"/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пяти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 минут подряд. Через 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 они уже играют в видеоигры, рисуют или просто занимаются своими делами. У детей, которые честно смотрят все уроки, возникают другие проблемы 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долгое сидение за экраном, нагрузка на зрение и, что ещё хуже, на психику.</w:t>
      </w:r>
    </w:p>
    <w:p w14:paraId="40885C6F" w14:textId="709ECB5F" w:rsidR="00B27AF5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Подростки же могут заниматься своими делами, виртуально «присутствуя» на уроке.</w:t>
      </w:r>
    </w:p>
    <w:p w14:paraId="4A4EDEA6" w14:textId="77777777" w:rsidR="00B27AF5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C0555A" w14:textId="77777777" w:rsidR="00B27AF5" w:rsidRPr="00C257CA" w:rsidRDefault="00B27AF5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решения этих трудностей помогут рекомендации психолога:</w:t>
      </w:r>
    </w:p>
    <w:p w14:paraId="43974FBC" w14:textId="2C0ADDE4" w:rsidR="002360AC" w:rsidRDefault="009D6936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7C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Важен </w:t>
      </w:r>
      <w:r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диалог и уважительное, дружелюбное общение,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ребенок сам принял решение, что он будет выполнять задания </w:t>
      </w:r>
      <w:r w:rsidR="000C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360AC"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Обсудите с ним, что ему поможет и что может помешать.</w:t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Большинство 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плохо чувствуют время и не умеют его планировать. Помогите ребенку </w:t>
      </w:r>
      <w:r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составить план на каждый день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вечером подробно его проговорить и мысленно прокрутить «видеофильм» завтрашнего дня. Важно, чтобы у 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7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минут), между ними делать пятиминутный перерыв, в который можно заниматься чем угодно.</w:t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Очень важна организация рабочего места.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необходимое должно быть в зоне доступности руки, в то время как мобильный телефон и другие гаджеты 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60AC"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конце каждого дня подробно обсуждайте с ребенком что получилось, а что пока нет.</w:t>
      </w:r>
      <w:r w:rsidR="002360AC"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назовите конкретный успешный опыт ребенка, выразите радость, восхищение, уважение. И не жалейте объятий.</w:t>
      </w:r>
    </w:p>
    <w:p w14:paraId="73D10D96" w14:textId="77777777" w:rsidR="00C257CA" w:rsidRPr="00C257CA" w:rsidRDefault="00C257CA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DACAAC" w14:textId="03F0DB27" w:rsidR="002360AC" w:rsidRPr="00C257CA" w:rsidRDefault="009D6936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Хорошо заранее вместе с </w:t>
      </w:r>
      <w:r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ребенком выбрать тот "приз"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получит ребенок после завершения домашнего обучения.</w:t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один 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договорился с родителями о том, что ему через </w:t>
      </w:r>
      <w:r w:rsidR="000C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дней, после того как он выполнит всю необходимые учебные задания, родители купят аквариум с рыбками, о которых он давно мечтал. Договор составили письменно. Можно запланировать совместный праздник, на котором ребенок сможет поблагодарить себя и всех, кто ему помогал учиться дома.</w:t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A9DE720" w14:textId="5D504F06" w:rsidR="002360AC" w:rsidRPr="00C257CA" w:rsidRDefault="009D6936" w:rsidP="00C257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Постарайтесь </w:t>
      </w:r>
      <w:r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разобраться в рекомендациях,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вы получаете от 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колледжа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организации дистанционного обучения детей. Ориентируйтесь только на официальную информацию, которую вы получаете от 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куратора или администрации колледжа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Колледжу 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предусмотреть </w:t>
      </w:r>
      <w:r w:rsidRPr="00C257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периоды самостоятельной активности ребенка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</w:t>
      </w:r>
      <w:r w:rsid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25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«наказание», а ресурс для освоения новых навыков, получения знаний, для новых интересных дел.</w:t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57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60AC" w:rsidRPr="00C257CA">
        <w:rPr>
          <w:rFonts w:ascii="Times New Roman" w:hAnsi="Times New Roman" w:cs="Times New Roman"/>
          <w:b/>
          <w:color w:val="000000"/>
          <w:sz w:val="24"/>
          <w:szCs w:val="24"/>
        </w:rPr>
        <w:t>Обсудите с ребенком плюсы дистанционного обучения:</w:t>
      </w:r>
    </w:p>
    <w:p w14:paraId="26B88AC5" w14:textId="77777777" w:rsidR="009D6936" w:rsidRPr="00C257CA" w:rsidRDefault="009D6936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>- Можно самому планировать свой день;</w:t>
      </w:r>
    </w:p>
    <w:p w14:paraId="10B080BC" w14:textId="77777777" w:rsidR="009D6936" w:rsidRPr="00C257CA" w:rsidRDefault="009D6936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>- никто не вызовет к доске на нелюбимом уроке;</w:t>
      </w:r>
    </w:p>
    <w:p w14:paraId="5E47659E" w14:textId="77777777" w:rsidR="009D6936" w:rsidRPr="00C257CA" w:rsidRDefault="009D6936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 xml:space="preserve">- можно выбирать способы обучения самостоятельно (например, не читать учебник самостоятельно, а посмотреть лекцию на </w:t>
      </w:r>
      <w:proofErr w:type="spellStart"/>
      <w:r w:rsidRPr="00C257CA">
        <w:rPr>
          <w:color w:val="000000"/>
        </w:rPr>
        <w:t>Youtube</w:t>
      </w:r>
      <w:proofErr w:type="spellEnd"/>
      <w:r w:rsidRPr="00C257CA">
        <w:rPr>
          <w:color w:val="000000"/>
        </w:rPr>
        <w:t>);</w:t>
      </w:r>
    </w:p>
    <w:p w14:paraId="74123683" w14:textId="77777777" w:rsidR="009D6936" w:rsidRPr="00C257CA" w:rsidRDefault="009D6936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>- можно учиться с чашкой чая;</w:t>
      </w:r>
    </w:p>
    <w:p w14:paraId="79C230CE" w14:textId="77777777" w:rsidR="009D6936" w:rsidRPr="00C257CA" w:rsidRDefault="009D6936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>- можно встать попозже;</w:t>
      </w:r>
    </w:p>
    <w:p w14:paraId="29D73A5C" w14:textId="77777777" w:rsidR="009D6936" w:rsidRPr="00C257CA" w:rsidRDefault="009D6936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lastRenderedPageBreak/>
        <w:t xml:space="preserve">- можно не надевать форму, а ходить в своей любимой </w:t>
      </w:r>
      <w:proofErr w:type="spellStart"/>
      <w:r w:rsidRPr="00C257CA">
        <w:rPr>
          <w:color w:val="000000"/>
        </w:rPr>
        <w:t>футбе</w:t>
      </w:r>
      <w:proofErr w:type="spellEnd"/>
      <w:r w:rsidRPr="00C257CA">
        <w:rPr>
          <w:color w:val="000000"/>
        </w:rPr>
        <w:t xml:space="preserve"> с персонажем игры </w:t>
      </w:r>
      <w:proofErr w:type="spellStart"/>
      <w:r w:rsidRPr="00C257CA">
        <w:rPr>
          <w:i/>
          <w:iCs/>
          <w:color w:val="000000"/>
        </w:rPr>
        <w:t>Brawl</w:t>
      </w:r>
      <w:proofErr w:type="spellEnd"/>
      <w:r w:rsidRPr="00C257CA">
        <w:rPr>
          <w:i/>
          <w:iCs/>
          <w:color w:val="000000"/>
        </w:rPr>
        <w:t xml:space="preserve"> </w:t>
      </w:r>
      <w:proofErr w:type="spellStart"/>
      <w:r w:rsidRPr="00C257CA">
        <w:rPr>
          <w:i/>
          <w:iCs/>
          <w:color w:val="000000"/>
        </w:rPr>
        <w:t>Stars</w:t>
      </w:r>
      <w:proofErr w:type="spellEnd"/>
      <w:r w:rsidRPr="00C257CA">
        <w:rPr>
          <w:color w:val="000000"/>
        </w:rPr>
        <w:t>;</w:t>
      </w:r>
    </w:p>
    <w:p w14:paraId="40E6A813" w14:textId="77777777" w:rsidR="009D6936" w:rsidRPr="00C257CA" w:rsidRDefault="009D6936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 xml:space="preserve">- можно обратиться за помощью к родным, если что-то непонятно и учитель за это не </w:t>
      </w:r>
      <w:proofErr w:type="spellStart"/>
      <w:r w:rsidRPr="00C257CA">
        <w:rPr>
          <w:color w:val="000000"/>
        </w:rPr>
        <w:t>наругает</w:t>
      </w:r>
      <w:proofErr w:type="spellEnd"/>
      <w:r w:rsidRPr="00C257CA">
        <w:rPr>
          <w:color w:val="000000"/>
        </w:rPr>
        <w:t>;</w:t>
      </w:r>
    </w:p>
    <w:p w14:paraId="6BCAB3C5" w14:textId="77777777" w:rsidR="009D6936" w:rsidRPr="00C257CA" w:rsidRDefault="009D6936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>- Еще миллион ваших МОЖНО на эту тему.</w:t>
      </w:r>
    </w:p>
    <w:p w14:paraId="5A5F88B9" w14:textId="77777777" w:rsidR="002360AC" w:rsidRPr="00C257CA" w:rsidRDefault="002360AC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14:paraId="1E0CFA4D" w14:textId="48D02FFD" w:rsidR="002360AC" w:rsidRDefault="00F6424C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>
        <w:rPr>
          <w:color w:val="000000"/>
        </w:rPr>
        <w:t xml:space="preserve">   </w:t>
      </w:r>
    </w:p>
    <w:p w14:paraId="0DAB82A0" w14:textId="631B86D5" w:rsidR="00C257CA" w:rsidRDefault="00C257CA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</w:t>
      </w:r>
      <w:r w:rsidR="00F6424C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</w:t>
      </w:r>
      <w:r w:rsidRPr="00C257CA">
        <w:rPr>
          <w:b/>
          <w:bCs/>
          <w:color w:val="000000"/>
        </w:rPr>
        <w:t>Индивидуальная психологическая помощь.</w:t>
      </w:r>
    </w:p>
    <w:p w14:paraId="072CD6C7" w14:textId="77777777" w:rsidR="00C257CA" w:rsidRPr="00C257CA" w:rsidRDefault="00C257CA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b/>
          <w:bCs/>
          <w:color w:val="000000"/>
        </w:rPr>
      </w:pPr>
    </w:p>
    <w:p w14:paraId="72EB0E52" w14:textId="2E86EF90" w:rsidR="002104FC" w:rsidRDefault="002104FC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>Если вы чувствуете, что не справляетесь, ваши отношения внутри семьи ухудшились, то приглашаю вас на индивидуальную консультацию.</w:t>
      </w:r>
    </w:p>
    <w:p w14:paraId="00285FC3" w14:textId="15D42AC7" w:rsidR="00F6424C" w:rsidRPr="003D2D06" w:rsidRDefault="00F6424C" w:rsidP="00F6424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D2D06">
        <w:rPr>
          <w:rFonts w:ascii="Times New Roman" w:hAnsi="Times New Roman" w:cs="Times New Roman"/>
          <w:sz w:val="24"/>
          <w:szCs w:val="24"/>
        </w:rPr>
        <w:t>+79600263022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D2D06">
        <w:rPr>
          <w:rFonts w:ascii="Times New Roman" w:hAnsi="Times New Roman" w:cs="Times New Roman"/>
          <w:sz w:val="24"/>
          <w:szCs w:val="24"/>
        </w:rPr>
        <w:t>apk.panova@bk.ru.</w:t>
      </w:r>
    </w:p>
    <w:p w14:paraId="09A12163" w14:textId="1D71AA73" w:rsidR="00C257CA" w:rsidRPr="00C257CA" w:rsidRDefault="00C257CA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14:paraId="3E916264" w14:textId="192BB3B7" w:rsidR="002104FC" w:rsidRPr="00C257CA" w:rsidRDefault="002104FC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>Вы получите:</w:t>
      </w:r>
    </w:p>
    <w:p w14:paraId="6A7860E1" w14:textId="3C9A30C6" w:rsidR="002104FC" w:rsidRPr="00C257CA" w:rsidRDefault="002104FC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>- Психологическую поддержку</w:t>
      </w:r>
    </w:p>
    <w:p w14:paraId="27298DAD" w14:textId="77777777" w:rsidR="002104FC" w:rsidRPr="00C257CA" w:rsidRDefault="002104FC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>- Рекомендации о взаимодействии именно с вашим ребенком</w:t>
      </w:r>
    </w:p>
    <w:p w14:paraId="002CFBF2" w14:textId="77777777" w:rsidR="002104FC" w:rsidRPr="00C257CA" w:rsidRDefault="002104FC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>- Рекомендации об организации дистанционного обучения в зависимости от особенностей вашего ребенка</w:t>
      </w:r>
    </w:p>
    <w:p w14:paraId="58CA1B13" w14:textId="77777777" w:rsidR="002104FC" w:rsidRPr="00C257CA" w:rsidRDefault="002104FC" w:rsidP="00C257C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C257CA">
        <w:rPr>
          <w:color w:val="000000"/>
        </w:rPr>
        <w:t xml:space="preserve">Также вы можете оставить заявку на индивидуальную диагностику или на консультацию вашего </w:t>
      </w:r>
      <w:proofErr w:type="gramStart"/>
      <w:r w:rsidRPr="00C257CA">
        <w:rPr>
          <w:color w:val="000000"/>
        </w:rPr>
        <w:t>ребенка .</w:t>
      </w:r>
      <w:proofErr w:type="gramEnd"/>
    </w:p>
    <w:p w14:paraId="5C7D8F87" w14:textId="77777777" w:rsidR="002104FC" w:rsidRPr="00C257CA" w:rsidRDefault="002104FC" w:rsidP="00C257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p w14:paraId="57F81E49" w14:textId="024DE5BD" w:rsidR="009D6936" w:rsidRPr="00C257CA" w:rsidRDefault="002104FC" w:rsidP="00C257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proofErr w:type="gramStart"/>
      <w:r w:rsidRPr="00C257CA">
        <w:rPr>
          <w:color w:val="000000"/>
        </w:rPr>
        <w:t xml:space="preserve">И </w:t>
      </w:r>
      <w:r w:rsidR="009D6936" w:rsidRPr="00C257CA">
        <w:rPr>
          <w:color w:val="000000"/>
        </w:rPr>
        <w:t xml:space="preserve"> помните</w:t>
      </w:r>
      <w:proofErr w:type="gramEnd"/>
      <w:r w:rsidR="009D6936" w:rsidRPr="00C257CA">
        <w:rPr>
          <w:color w:val="000000"/>
        </w:rPr>
        <w:t xml:space="preserve"> надпись на кольце царя Соломона: «Все пройдет. Пройдет и это»</w:t>
      </w:r>
    </w:p>
    <w:sectPr w:rsidR="009D6936" w:rsidRPr="00C2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B7806"/>
    <w:multiLevelType w:val="hybridMultilevel"/>
    <w:tmpl w:val="6A96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49"/>
    <w:rsid w:val="000C586F"/>
    <w:rsid w:val="001D5E6E"/>
    <w:rsid w:val="002104FC"/>
    <w:rsid w:val="002360AC"/>
    <w:rsid w:val="003B1449"/>
    <w:rsid w:val="009D6936"/>
    <w:rsid w:val="00B27AF5"/>
    <w:rsid w:val="00C257CA"/>
    <w:rsid w:val="00E37904"/>
    <w:rsid w:val="00F6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88F3"/>
  <w15:chartTrackingRefBased/>
  <w15:docId w15:val="{C553744A-78E5-454A-8639-A7D2B3E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2020-04-19T08:45:00Z</dcterms:created>
  <dcterms:modified xsi:type="dcterms:W3CDTF">2020-04-20T17:24:00Z</dcterms:modified>
</cp:coreProperties>
</file>