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920" w:rsidRPr="00795D60" w:rsidRDefault="00173920" w:rsidP="0027465B">
      <w:pPr>
        <w:spacing w:after="12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автономное профессиональное образовательное учреждение Мурманской области  «Апатитский политехнический колледж имени Голованова Георгия Александровича»</w:t>
      </w:r>
      <w:r w:rsidRPr="00795D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3920" w:rsidRPr="00795D60" w:rsidRDefault="00173920" w:rsidP="0027465B">
      <w:pPr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D60">
        <w:rPr>
          <w:rFonts w:ascii="Times New Roman" w:hAnsi="Times New Roman" w:cs="Times New Roman"/>
          <w:sz w:val="24"/>
          <w:szCs w:val="24"/>
        </w:rPr>
        <w:t>(</w:t>
      </w: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МО «АПК имени Голованова Г.А.»)</w:t>
      </w:r>
    </w:p>
    <w:p w:rsidR="00173920" w:rsidRPr="00795D60" w:rsidRDefault="00173920" w:rsidP="0027465B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667408" w:rsidRDefault="00173920" w:rsidP="0027465B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66740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Методическая разработка внеклассного мероприятия:  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 w:line="360" w:lineRule="auto"/>
        <w:jc w:val="center"/>
        <w:rPr>
          <w:b/>
          <w:color w:val="000000"/>
          <w:sz w:val="40"/>
          <w:szCs w:val="23"/>
        </w:rPr>
      </w:pPr>
      <w:r w:rsidRPr="0027465B">
        <w:rPr>
          <w:b/>
          <w:color w:val="000000"/>
          <w:sz w:val="40"/>
          <w:szCs w:val="23"/>
        </w:rPr>
        <w:t>"Внешний вид и гигиена студентов"</w:t>
      </w:r>
    </w:p>
    <w:p w:rsidR="00173920" w:rsidRPr="00795D60" w:rsidRDefault="00173920" w:rsidP="0027465B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Разработала: Антонова М.Ю.</w:t>
      </w:r>
    </w:p>
    <w:p w:rsidR="00173920" w:rsidRPr="00795D60" w:rsidRDefault="00173920" w:rsidP="0027465B">
      <w:pPr>
        <w:spacing w:after="12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795D60" w:rsidRDefault="00173920" w:rsidP="0027465B">
      <w:pPr>
        <w:spacing w:after="120" w:line="36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5D60">
        <w:rPr>
          <w:rFonts w:ascii="Times New Roman" w:eastAsia="Times New Roman" w:hAnsi="Times New Roman" w:cs="Times New Roman"/>
          <w:sz w:val="24"/>
          <w:szCs w:val="24"/>
          <w:lang w:eastAsia="ru-RU"/>
        </w:rPr>
        <w:t>2019</w:t>
      </w:r>
      <w:r w:rsidRPr="00795D60">
        <w:rPr>
          <w:rFonts w:ascii="Times New Roman" w:eastAsia="Times New Roman" w:hAnsi="Times New Roman" w:cs="Times New Roman"/>
          <w:szCs w:val="24"/>
          <w:lang w:eastAsia="ru-RU"/>
        </w:rPr>
        <w:br w:type="page"/>
      </w:r>
    </w:p>
    <w:p w:rsidR="0027465B" w:rsidRPr="0027465B" w:rsidRDefault="00173920" w:rsidP="0027465B">
      <w:pPr>
        <w:pStyle w:val="a4"/>
        <w:shd w:val="clear" w:color="auto" w:fill="FFFFFF"/>
        <w:spacing w:before="0" w:beforeAutospacing="0" w:after="120" w:afterAutospacing="0"/>
        <w:rPr>
          <w:b/>
          <w:color w:val="000000"/>
        </w:rPr>
      </w:pPr>
      <w:r w:rsidRPr="0027465B">
        <w:rPr>
          <w:b/>
        </w:rPr>
        <w:lastRenderedPageBreak/>
        <w:t>ТЕМА:</w:t>
      </w:r>
      <w:r w:rsidRPr="0027465B">
        <w:t xml:space="preserve"> </w:t>
      </w:r>
      <w:r w:rsidR="0027465B" w:rsidRPr="0027465B">
        <w:rPr>
          <w:b/>
          <w:color w:val="000000"/>
        </w:rPr>
        <w:t>"Внешний вид и гигиена студентов"</w:t>
      </w:r>
    </w:p>
    <w:p w:rsidR="00173920" w:rsidRPr="0027465B" w:rsidRDefault="00173920" w:rsidP="0027465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227E" w:rsidRPr="0027465B" w:rsidRDefault="00A5227E" w:rsidP="0027465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74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 w:rsidR="0027465B" w:rsidRPr="0027465B">
        <w:rPr>
          <w:rFonts w:ascii="Times New Roman" w:hAnsi="Times New Roman" w:cs="Times New Roman"/>
          <w:color w:val="000000"/>
          <w:sz w:val="24"/>
          <w:szCs w:val="24"/>
        </w:rPr>
        <w:t>определить элементарные правила по опрятности и нормам гигиены для подростков мужского пола.</w:t>
      </w:r>
    </w:p>
    <w:p w:rsidR="00173920" w:rsidRPr="0027465B" w:rsidRDefault="00173920" w:rsidP="0027465B">
      <w:pPr>
        <w:pStyle w:val="a4"/>
        <w:spacing w:before="0" w:beforeAutospacing="0" w:after="120" w:afterAutospacing="0"/>
        <w:rPr>
          <w:b/>
          <w:bCs/>
        </w:rPr>
      </w:pPr>
      <w:r w:rsidRPr="0027465B">
        <w:rPr>
          <w:b/>
        </w:rPr>
        <w:t xml:space="preserve">Интерактивные формы работы: </w:t>
      </w:r>
      <w:r w:rsidRPr="0027465B">
        <w:t xml:space="preserve">«круглый стол» </w:t>
      </w:r>
      <w:r w:rsidR="00A101F2" w:rsidRPr="0027465B">
        <w:t>с элементами игры</w:t>
      </w:r>
    </w:p>
    <w:p w:rsidR="00173920" w:rsidRPr="0027465B" w:rsidRDefault="00173920" w:rsidP="0027465B">
      <w:pPr>
        <w:pStyle w:val="a4"/>
        <w:spacing w:before="0" w:beforeAutospacing="0" w:after="120" w:afterAutospacing="0"/>
      </w:pPr>
      <w:r w:rsidRPr="0027465B">
        <w:rPr>
          <w:b/>
          <w:bCs/>
        </w:rPr>
        <w:t>Время:</w:t>
      </w:r>
      <w:r w:rsidRPr="0027465B">
        <w:t xml:space="preserve"> 30 минут</w:t>
      </w:r>
    </w:p>
    <w:p w:rsidR="00A101F2" w:rsidRPr="0027465B" w:rsidRDefault="00173920" w:rsidP="0027465B">
      <w:pPr>
        <w:pStyle w:val="a4"/>
        <w:spacing w:before="0" w:beforeAutospacing="0" w:after="120" w:afterAutospacing="0"/>
        <w:jc w:val="center"/>
      </w:pPr>
      <w:r w:rsidRPr="0027465B">
        <w:rPr>
          <w:b/>
        </w:rPr>
        <w:t>Ход мероприятия</w:t>
      </w:r>
    </w:p>
    <w:p w:rsidR="0027465B" w:rsidRPr="0027465B" w:rsidRDefault="0027465B" w:rsidP="0027465B">
      <w:pPr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465B">
        <w:rPr>
          <w:rFonts w:ascii="Times New Roman" w:hAnsi="Times New Roman" w:cs="Times New Roman"/>
          <w:b/>
          <w:color w:val="000000"/>
          <w:sz w:val="24"/>
          <w:szCs w:val="24"/>
        </w:rPr>
        <w:t>"Внешний вид и гигиена студентов"</w:t>
      </w:r>
    </w:p>
    <w:p w:rsidR="00A5227E" w:rsidRPr="0027465B" w:rsidRDefault="00A5227E" w:rsidP="0027465B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Вступительное слово 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b/>
          <w:color w:val="000000"/>
        </w:rPr>
      </w:pPr>
      <w:r w:rsidRPr="0027465B">
        <w:rPr>
          <w:color w:val="000000"/>
        </w:rPr>
        <w:t>Требования к внешнему виду студентов в любом образовательном учреждении стандартны и едины. 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b/>
          <w:color w:val="000000"/>
        </w:rPr>
        <w:t>"Внешний вид и гигиена студентов"</w:t>
      </w:r>
    </w:p>
    <w:p w:rsidR="0027465B" w:rsidRPr="0027465B" w:rsidRDefault="0027465B" w:rsidP="0027465B">
      <w:pPr>
        <w:pStyle w:val="a4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>Кто зубы не чистит, не моется мылом.</w:t>
      </w:r>
    </w:p>
    <w:p w:rsidR="0027465B" w:rsidRPr="0027465B" w:rsidRDefault="0027465B" w:rsidP="0027465B">
      <w:pPr>
        <w:pStyle w:val="a4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 xml:space="preserve">Тот вырастит </w:t>
      </w:r>
      <w:proofErr w:type="gramStart"/>
      <w:r w:rsidRPr="0027465B">
        <w:rPr>
          <w:color w:val="000000"/>
        </w:rPr>
        <w:t>болезненным</w:t>
      </w:r>
      <w:proofErr w:type="gramEnd"/>
      <w:r w:rsidRPr="0027465B">
        <w:rPr>
          <w:color w:val="000000"/>
        </w:rPr>
        <w:t>, хилым.</w:t>
      </w:r>
    </w:p>
    <w:p w:rsidR="0027465B" w:rsidRPr="0027465B" w:rsidRDefault="0027465B" w:rsidP="0027465B">
      <w:pPr>
        <w:pStyle w:val="a4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 xml:space="preserve">Дружат с </w:t>
      </w:r>
      <w:proofErr w:type="spellStart"/>
      <w:r w:rsidRPr="0027465B">
        <w:rPr>
          <w:color w:val="000000"/>
        </w:rPr>
        <w:t>грязнулями</w:t>
      </w:r>
      <w:proofErr w:type="spellEnd"/>
      <w:r w:rsidRPr="0027465B">
        <w:rPr>
          <w:color w:val="000000"/>
        </w:rPr>
        <w:t xml:space="preserve"> только </w:t>
      </w:r>
      <w:proofErr w:type="spellStart"/>
      <w:r w:rsidRPr="0027465B">
        <w:rPr>
          <w:color w:val="000000"/>
        </w:rPr>
        <w:t>грязнули</w:t>
      </w:r>
      <w:proofErr w:type="spellEnd"/>
      <w:r w:rsidRPr="0027465B">
        <w:rPr>
          <w:color w:val="000000"/>
        </w:rPr>
        <w:t>,</w:t>
      </w:r>
    </w:p>
    <w:p w:rsidR="0027465B" w:rsidRPr="0027465B" w:rsidRDefault="0027465B" w:rsidP="0027465B">
      <w:pPr>
        <w:pStyle w:val="a4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>Которые сами в грязи утоли.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 xml:space="preserve">Парни взрослеют чуть позже девочек, это все знают. С 14—15 лет начинает усиленно расти скелет, поэтому рост мальчиков подростков в среднем за 1 год увеличивается на 6—10 см, плечи становятся шире, чаще всего мышечная масса отстает, поэтому </w:t>
      </w:r>
      <w:proofErr w:type="gramStart"/>
      <w:r w:rsidRPr="0027465B">
        <w:rPr>
          <w:color w:val="000000"/>
        </w:rPr>
        <w:t>мальчики-подростки</w:t>
      </w:r>
      <w:proofErr w:type="gramEnd"/>
      <w:r w:rsidRPr="0027465B">
        <w:rPr>
          <w:color w:val="000000"/>
        </w:rPr>
        <w:t xml:space="preserve"> немного нескладные, пока привыкают к своему новому телу. В этом возрасте начинается гормональная перестройка организма – это путь от мальчика к мужчине. Для правильного понимания многих аспектов поведения человека и проведения тех или иных гигиенических мероприятий необходимо иметь определённые представления об анатомии и физиологии различных органов и их функций.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>И без трудностей тут не обойтись.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>Первая очень заметная перемена – это ломка голоса. Если в детстве мальчик мог иметь нежный тоненький голосок, то взрослея и превращаясь в подростка.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 xml:space="preserve">Наступает самый благодатный возраст для вредных привычек. Подростки наперегонки начинают соревноваться в том, кто больше выкурил, выпил бутылок пива или прогулял уроков. Но вы ведь не поведётесь на глупость, не так ли? Конечно, «на слабо» поддаться очень просто. Только скорее тем, кто </w:t>
      </w:r>
      <w:proofErr w:type="gramStart"/>
      <w:r w:rsidRPr="0027465B">
        <w:rPr>
          <w:color w:val="000000"/>
        </w:rPr>
        <w:t>подначивает</w:t>
      </w:r>
      <w:proofErr w:type="gramEnd"/>
      <w:r w:rsidRPr="0027465B">
        <w:rPr>
          <w:color w:val="000000"/>
        </w:rPr>
        <w:t>, слабо самим удержаться от таких подначек и не сделать то, что делают многие. Воспитывайте свой характер и силу воли, принимайте решения обдуманно. Может, когда-то лучше посоветоваться со старшими. По незнанию можно наломать дров.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 xml:space="preserve">Посмотрим на себя. Можно </w:t>
      </w:r>
      <w:proofErr w:type="spellStart"/>
      <w:r w:rsidRPr="0027465B">
        <w:rPr>
          <w:color w:val="000000"/>
        </w:rPr>
        <w:t>поднакачать</w:t>
      </w:r>
      <w:proofErr w:type="spellEnd"/>
      <w:r w:rsidRPr="0027465B">
        <w:rPr>
          <w:color w:val="000000"/>
        </w:rPr>
        <w:t xml:space="preserve"> мышцы. Физкультура и спорт отличная составляющая нашей жизни. Так что нужно постараться победить лень и сделать привычными для себя физические упражнения. Гантели, беговая дорожка, </w:t>
      </w:r>
      <w:proofErr w:type="spellStart"/>
      <w:r w:rsidRPr="0027465B">
        <w:rPr>
          <w:color w:val="000000"/>
        </w:rPr>
        <w:t>скейт</w:t>
      </w:r>
      <w:proofErr w:type="spellEnd"/>
      <w:r w:rsidRPr="0027465B">
        <w:rPr>
          <w:color w:val="000000"/>
        </w:rPr>
        <w:t xml:space="preserve">, велосипед, ролики, элементы </w:t>
      </w:r>
      <w:proofErr w:type="spellStart"/>
      <w:r w:rsidRPr="0027465B">
        <w:rPr>
          <w:color w:val="000000"/>
        </w:rPr>
        <w:t>паркура</w:t>
      </w:r>
      <w:proofErr w:type="spellEnd"/>
      <w:r w:rsidRPr="0027465B">
        <w:rPr>
          <w:color w:val="000000"/>
        </w:rPr>
        <w:t xml:space="preserve">, любая спортивная секция – вот ваши помощники. Мышцы у будущего мужчины не должны простаивать. При регулярном выполнении физических упражнений увеличивается масса скелетной мускулатуры, укрепляются суставы, связки, ускоряется рост и развитие костей, которое завершается в юношеском возрасте. Множество проблем со здоровьем можно решить с помощью гимнастики. При этом вы избавитесь от лишнего веса, улучшатся настроение и самочувствие. Когда вы то и дело раздражаетесь по пустякам, постарайтесь </w:t>
      </w:r>
      <w:proofErr w:type="gramStart"/>
      <w:r w:rsidRPr="0027465B">
        <w:rPr>
          <w:color w:val="000000"/>
        </w:rPr>
        <w:t>почаще</w:t>
      </w:r>
      <w:proofErr w:type="gramEnd"/>
      <w:r w:rsidRPr="0027465B">
        <w:rPr>
          <w:color w:val="000000"/>
        </w:rPr>
        <w:t xml:space="preserve"> бывать в спортзале.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lastRenderedPageBreak/>
        <w:t>Требования к внешнему виду студентов в любом образовательном учреждении стандартны и едины. 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>ЗАДАНИЕ 1: каждый участник должен  увидеть свое отражение в "Волшебном зеркале" и рассказать о себе по внешнему виду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 xml:space="preserve">ЗАДАНИЕ 2: на определение характера соседа по внешнему виду. 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>ЗАДАНИЕ 3:  необходимо выявить пункты памятки по внешнему виду подростка.</w:t>
      </w:r>
      <w:r w:rsidRPr="0027465B">
        <w:rPr>
          <w:color w:val="000000"/>
        </w:rPr>
        <w:br/>
        <w:t>Уход за собой, включает простые нормы. </w:t>
      </w:r>
      <w:r w:rsidRPr="0027465B">
        <w:rPr>
          <w:color w:val="000000"/>
        </w:rPr>
        <w:br/>
        <w:t>Не приемлемы вызывающие, броские и яркие одежды и атрибуты. Волосы должны иметь чистый и причесанный вид. Окрашивание волос в яркие и неестественные цвета не допускается. Чистыми должны быть также руки и ногти. Возможно использование в целях личной гигиены специальные средства, которые не должны иметь резкий и неприятный запах, чтобы не раздражать окружающих. </w:t>
      </w:r>
      <w:r w:rsidRPr="0027465B">
        <w:rPr>
          <w:color w:val="000000"/>
        </w:rPr>
        <w:br/>
        <w:t xml:space="preserve">Нет категорических запретов для ношения украшений, которые носят не только девушки, но их не должно быть много, и должны быть сделаны в классическом стиле. Громоздкие кулоны и огромные кольца, клипсы и </w:t>
      </w:r>
      <w:proofErr w:type="spellStart"/>
      <w:r w:rsidRPr="0027465B">
        <w:rPr>
          <w:color w:val="000000"/>
        </w:rPr>
        <w:t>пирсинг</w:t>
      </w:r>
      <w:proofErr w:type="spellEnd"/>
      <w:r w:rsidRPr="0027465B">
        <w:rPr>
          <w:color w:val="000000"/>
        </w:rPr>
        <w:t xml:space="preserve"> строго запрещены.</w:t>
      </w:r>
      <w:r w:rsidRPr="0027465B">
        <w:rPr>
          <w:color w:val="000000"/>
        </w:rPr>
        <w:br/>
        <w:t>Одежда должна быть чистой и выглаженной, распространенный вариант внешнего вида – светлый верх и темный низ. Одежда должна быть классической. Не должно быть оторванных пуговиц, небрежно закатанных рукавов на рубашках. </w:t>
      </w:r>
      <w:r w:rsidRPr="0027465B">
        <w:rPr>
          <w:color w:val="000000"/>
        </w:rPr>
        <w:br/>
        <w:t>Верхняя одежда в помещении, в особенности головные уборы, недопустимы! Верхняя одежда сдается в колледже в гардероб!</w:t>
      </w:r>
      <w:r w:rsidRPr="0027465B">
        <w:rPr>
          <w:color w:val="000000"/>
        </w:rPr>
        <w:br/>
        <w:t>К обуви такие же требования, как и ко всему остальному. Должна быть чистой, удобной, гармонировать с одеждой. Наличие сменной обуви для помещения.</w:t>
      </w:r>
      <w:r w:rsidRPr="0027465B">
        <w:rPr>
          <w:color w:val="000000"/>
        </w:rPr>
        <w:br/>
        <w:t xml:space="preserve">В пределах колледжа ничего не должно отвлекать от занятий, поэтому </w:t>
      </w:r>
      <w:proofErr w:type="gramStart"/>
      <w:r w:rsidRPr="0027465B">
        <w:rPr>
          <w:color w:val="000000"/>
        </w:rPr>
        <w:t>допустимы</w:t>
      </w:r>
      <w:proofErr w:type="gramEnd"/>
      <w:r w:rsidRPr="0027465B">
        <w:rPr>
          <w:color w:val="000000"/>
        </w:rPr>
        <w:t xml:space="preserve"> минимализм и простота.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Какие мужчины бывают на свете?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Мужчины-младенцы и вечные дети,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Мужчины – любители шика и блеска,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 xml:space="preserve">Гурманы и те, кто </w:t>
      </w:r>
      <w:proofErr w:type="gramStart"/>
      <w:r w:rsidRPr="0027465B">
        <w:rPr>
          <w:rFonts w:ascii="Times New Roman" w:hAnsi="Times New Roman" w:cs="Times New Roman"/>
          <w:sz w:val="24"/>
          <w:szCs w:val="24"/>
        </w:rPr>
        <w:t>привык</w:t>
      </w:r>
      <w:proofErr w:type="gramEnd"/>
      <w:r w:rsidRPr="0027465B">
        <w:rPr>
          <w:rFonts w:ascii="Times New Roman" w:hAnsi="Times New Roman" w:cs="Times New Roman"/>
          <w:sz w:val="24"/>
          <w:szCs w:val="24"/>
        </w:rPr>
        <w:t xml:space="preserve"> есть довески,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Мужчины-глупцы и мужчины с мозгами,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И даже бывают мужчины с рогами.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Мужчины богатые и без монет,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Мужчины, что в жизни не слышали «нет»,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h.gjdgxs"/>
      <w:bookmarkEnd w:id="0"/>
      <w:r w:rsidRPr="0027465B">
        <w:rPr>
          <w:rFonts w:ascii="Times New Roman" w:hAnsi="Times New Roman" w:cs="Times New Roman"/>
          <w:sz w:val="24"/>
          <w:szCs w:val="24"/>
        </w:rPr>
        <w:t>Мужчины, которые ждут идеала,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Мужчины, которых не снять с пьедестала,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7465B">
        <w:rPr>
          <w:rFonts w:ascii="Times New Roman" w:hAnsi="Times New Roman" w:cs="Times New Roman"/>
          <w:sz w:val="24"/>
          <w:szCs w:val="24"/>
        </w:rPr>
        <w:t>Мужчины-халявщики</w:t>
      </w:r>
      <w:proofErr w:type="spellEnd"/>
      <w:r w:rsidRPr="002746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7465B">
        <w:rPr>
          <w:rFonts w:ascii="Times New Roman" w:hAnsi="Times New Roman" w:cs="Times New Roman"/>
          <w:sz w:val="24"/>
          <w:szCs w:val="24"/>
        </w:rPr>
        <w:t>подлецы</w:t>
      </w:r>
      <w:proofErr w:type="spellEnd"/>
      <w:r w:rsidRPr="0027465B">
        <w:rPr>
          <w:rFonts w:ascii="Times New Roman" w:hAnsi="Times New Roman" w:cs="Times New Roman"/>
          <w:sz w:val="24"/>
          <w:szCs w:val="24"/>
        </w:rPr>
        <w:t>,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7465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27465B">
        <w:rPr>
          <w:rFonts w:ascii="Times New Roman" w:hAnsi="Times New Roman" w:cs="Times New Roman"/>
          <w:sz w:val="24"/>
          <w:szCs w:val="24"/>
        </w:rPr>
        <w:t xml:space="preserve"> в общем мужчины-то все</w:t>
      </w:r>
      <w:r w:rsidRPr="0027465B">
        <w:rPr>
          <w:rFonts w:ascii="Times New Roman" w:hAnsi="Times New Roman" w:cs="Times New Roman"/>
          <w:b/>
          <w:bCs/>
          <w:sz w:val="24"/>
          <w:szCs w:val="24"/>
        </w:rPr>
        <w:t>… МОЛОДЦЫ!</w:t>
      </w:r>
      <w:bookmarkStart w:id="1" w:name="_GoBack"/>
      <w:bookmarkEnd w:id="1"/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b/>
          <w:sz w:val="24"/>
          <w:szCs w:val="24"/>
        </w:rPr>
        <w:t>Личная гигиена</w:t>
      </w:r>
      <w:r w:rsidRPr="0027465B">
        <w:rPr>
          <w:rFonts w:ascii="Times New Roman" w:hAnsi="Times New Roman" w:cs="Times New Roman"/>
          <w:sz w:val="24"/>
          <w:szCs w:val="24"/>
        </w:rPr>
        <w:t xml:space="preserve"> — совокупность гигиенических правил, </w:t>
      </w:r>
      <w:proofErr w:type="gramStart"/>
      <w:r w:rsidRPr="0027465B">
        <w:rPr>
          <w:rFonts w:ascii="Times New Roman" w:hAnsi="Times New Roman" w:cs="Times New Roman"/>
          <w:sz w:val="24"/>
          <w:szCs w:val="24"/>
        </w:rPr>
        <w:t>выпол­нение</w:t>
      </w:r>
      <w:proofErr w:type="gramEnd"/>
      <w:r w:rsidRPr="0027465B">
        <w:rPr>
          <w:rFonts w:ascii="Times New Roman" w:hAnsi="Times New Roman" w:cs="Times New Roman"/>
          <w:sz w:val="24"/>
          <w:szCs w:val="24"/>
        </w:rPr>
        <w:t xml:space="preserve"> которых способствует сохранению и укреплению здоровья человека. Включает общие гигиенические правила для людей любого возраста: правильное чередование умственного и физического труда, занятия физической культурой, сбалансированное питание, чередование труда и активного отдыха, полноценный сон. К личной гигиене относятся также гигиенические требования к содержанию тела, к белью, одежде, жилищу, приготовлению пищи.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b/>
          <w:sz w:val="24"/>
          <w:szCs w:val="24"/>
        </w:rPr>
        <w:t>Гигиена</w:t>
      </w:r>
      <w:r w:rsidRPr="0027465B">
        <w:rPr>
          <w:rFonts w:ascii="Times New Roman" w:hAnsi="Times New Roman" w:cs="Times New Roman"/>
          <w:sz w:val="24"/>
          <w:szCs w:val="24"/>
        </w:rPr>
        <w:t xml:space="preserve"> — это наука о сохранении и укреплении здоровья людей. Ее главная задача — изучение влияния условий жизни и труда на здоровье людей, предупреждение </w:t>
      </w:r>
      <w:r w:rsidRPr="0027465B">
        <w:rPr>
          <w:rFonts w:ascii="Times New Roman" w:hAnsi="Times New Roman" w:cs="Times New Roman"/>
          <w:sz w:val="24"/>
          <w:szCs w:val="24"/>
        </w:rPr>
        <w:lastRenderedPageBreak/>
        <w:t>заболеваний, обеспечение оптимальных условий существования человека, сохранения его здоровья и долголетия.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>Личная гигиена включает в себя: рациональный суточный режим, уход за телом и полостью рта, гигиену одежды и обуви, отказ от вредных привычек (курение, употребление алкоголя, наркотиков и т.д.). Знание правил личной гигиены необходимо каждому человеку, так как строгое их соблюдение способствует укреплению здоровья, повышению умственной и физической работоспособности и служит залогом высоких достижений в любом виде деятельности.</w:t>
      </w:r>
    </w:p>
    <w:p w:rsidR="0027465B" w:rsidRPr="0027465B" w:rsidRDefault="0027465B" w:rsidP="00274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465B">
        <w:rPr>
          <w:rFonts w:ascii="Times New Roman" w:hAnsi="Times New Roman" w:cs="Times New Roman"/>
          <w:sz w:val="24"/>
          <w:szCs w:val="24"/>
        </w:rPr>
        <w:t xml:space="preserve">Рациональный режим в течение дня создает оптимальное условия для деятельности человека и восстановления сил организма. В основе его лежит правильное чередование труда и отдыха и других видов деятельности. Неуклонное соблюдение режима дня помогает воспитывать организованность, силу воли, приучает к сознательной дисциплине. Но для многих людей различны условия жизни, труда и быта, и невозможно рекомендовать единый суточный режим для всех. Однако основные положения его должны соблюдаться при любых обстоятельствах. В суточный режим должно входить прежде всего: выполнение различных видов деятельности в строго </w:t>
      </w:r>
      <w:proofErr w:type="gramStart"/>
      <w:r w:rsidRPr="0027465B">
        <w:rPr>
          <w:rFonts w:ascii="Times New Roman" w:hAnsi="Times New Roman" w:cs="Times New Roman"/>
          <w:sz w:val="24"/>
          <w:szCs w:val="24"/>
        </w:rPr>
        <w:t>опреде­ленное</w:t>
      </w:r>
      <w:proofErr w:type="gramEnd"/>
      <w:r w:rsidRPr="0027465B">
        <w:rPr>
          <w:rFonts w:ascii="Times New Roman" w:hAnsi="Times New Roman" w:cs="Times New Roman"/>
          <w:sz w:val="24"/>
          <w:szCs w:val="24"/>
        </w:rPr>
        <w:t xml:space="preserve"> время; правильное чередование учебной деятельности, трени­ровочных занятий и отдыха; регулярное питание; достаточный по времени полноценный сон.</w:t>
      </w:r>
    </w:p>
    <w:p w:rsidR="00A5227E" w:rsidRPr="0027465B" w:rsidRDefault="00A5227E" w:rsidP="0027465B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Заключение.</w:t>
      </w:r>
    </w:p>
    <w:p w:rsidR="0027465B" w:rsidRPr="0027465B" w:rsidRDefault="0027465B" w:rsidP="0027465B">
      <w:pPr>
        <w:pStyle w:val="a4"/>
        <w:shd w:val="clear" w:color="auto" w:fill="FFFFFF"/>
        <w:spacing w:before="0" w:beforeAutospacing="0" w:after="120" w:afterAutospacing="0"/>
        <w:rPr>
          <w:color w:val="000000"/>
        </w:rPr>
      </w:pPr>
      <w:r w:rsidRPr="0027465B">
        <w:rPr>
          <w:color w:val="000000"/>
        </w:rPr>
        <w:t xml:space="preserve">Итак, "Внешний вид и гигиена студентов", </w:t>
      </w:r>
      <w:proofErr w:type="gramStart"/>
      <w:r w:rsidRPr="0027465B">
        <w:rPr>
          <w:color w:val="000000"/>
        </w:rPr>
        <w:t>давайте четко определим</w:t>
      </w:r>
      <w:proofErr w:type="gramEnd"/>
      <w:r w:rsidRPr="0027465B">
        <w:rPr>
          <w:color w:val="000000"/>
        </w:rPr>
        <w:t xml:space="preserve"> элементарные правила по опрятности и нормам гигиены для подростков мужского пола. </w:t>
      </w:r>
      <w:r w:rsidRPr="0027465B">
        <w:rPr>
          <w:color w:val="000000"/>
        </w:rPr>
        <w:br/>
        <w:t>Уход за собой, включает простые нормы. </w:t>
      </w:r>
      <w:r w:rsidRPr="0027465B">
        <w:rPr>
          <w:color w:val="000000"/>
        </w:rPr>
        <w:br/>
        <w:t>Не приемлемы вызывающие, броские и яркие одежды и атрибуты. Волосы должны иметь чистый и причесанный вид. Окрашивание волос в яркие и неестественные цвета не допускается. Чистыми должны быть также руки и ногти. Возможно использование в целях личной гигиены специальные средства, которые не должны иметь резкий и неприятный запах, чтобы не раздражать окружающих. </w:t>
      </w:r>
      <w:r w:rsidRPr="0027465B">
        <w:rPr>
          <w:color w:val="000000"/>
        </w:rPr>
        <w:br/>
        <w:t xml:space="preserve">Нет категорических запретов для ношения украшений, которые носят не только девушки, но их не должно быть много, и должны быть сделаны в классическом стиле. Громоздкие кулоны и огромные кольца, клипсы и </w:t>
      </w:r>
      <w:proofErr w:type="spellStart"/>
      <w:r w:rsidRPr="0027465B">
        <w:rPr>
          <w:color w:val="000000"/>
        </w:rPr>
        <w:t>пирсинг</w:t>
      </w:r>
      <w:proofErr w:type="spellEnd"/>
      <w:r w:rsidRPr="0027465B">
        <w:rPr>
          <w:color w:val="000000"/>
        </w:rPr>
        <w:t xml:space="preserve"> строго запрещены.</w:t>
      </w:r>
      <w:r w:rsidRPr="0027465B">
        <w:rPr>
          <w:color w:val="000000"/>
        </w:rPr>
        <w:br/>
        <w:t>Одежда должна быть чистой и выглаженной, распространенный вариант внешнего вида – светлый верх и темный низ. Одежда должна быть классической. Не должно быть оторванных пуговиц, небрежно закатанных рукавов на рубашках. </w:t>
      </w:r>
      <w:r w:rsidRPr="0027465B">
        <w:rPr>
          <w:color w:val="000000"/>
        </w:rPr>
        <w:br/>
        <w:t>Верхняя одежда в помещении, в особенности головные уборы, недопустимы! Верхняя одежда сдается в колледже в гардероб!</w:t>
      </w:r>
      <w:r w:rsidRPr="0027465B">
        <w:rPr>
          <w:color w:val="000000"/>
        </w:rPr>
        <w:br/>
        <w:t>К обуви такие же требования, как и ко всему остальному. Должна быть чистой, удобной, гармонировать с одеждой. Наличие сменной обуви для помещения.</w:t>
      </w:r>
      <w:r w:rsidRPr="0027465B">
        <w:rPr>
          <w:color w:val="000000"/>
        </w:rPr>
        <w:br/>
        <w:t xml:space="preserve">В пределах колледжа ничего не должно отвлекать от занятий, поэтому </w:t>
      </w:r>
      <w:proofErr w:type="gramStart"/>
      <w:r w:rsidRPr="0027465B">
        <w:rPr>
          <w:color w:val="000000"/>
        </w:rPr>
        <w:t>допустимы</w:t>
      </w:r>
      <w:proofErr w:type="gramEnd"/>
      <w:r w:rsidRPr="0027465B">
        <w:rPr>
          <w:color w:val="000000"/>
        </w:rPr>
        <w:t xml:space="preserve"> минимализм и простота.</w:t>
      </w:r>
    </w:p>
    <w:sectPr w:rsidR="0027465B" w:rsidRPr="0027465B" w:rsidSect="00A10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singleLevel"/>
    <w:tmpl w:val="00000010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38115B4"/>
    <w:multiLevelType w:val="multilevel"/>
    <w:tmpl w:val="B984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30B28"/>
    <w:multiLevelType w:val="hybridMultilevel"/>
    <w:tmpl w:val="6E10B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5696C"/>
    <w:multiLevelType w:val="multilevel"/>
    <w:tmpl w:val="610C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D033F"/>
    <w:multiLevelType w:val="multilevel"/>
    <w:tmpl w:val="48542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D96871"/>
    <w:multiLevelType w:val="multilevel"/>
    <w:tmpl w:val="22A0C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474BF6"/>
    <w:multiLevelType w:val="multilevel"/>
    <w:tmpl w:val="E29E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8466B0"/>
    <w:multiLevelType w:val="hybridMultilevel"/>
    <w:tmpl w:val="6C349E9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933AED"/>
    <w:multiLevelType w:val="hybridMultilevel"/>
    <w:tmpl w:val="BD109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8D0589"/>
    <w:multiLevelType w:val="hybridMultilevel"/>
    <w:tmpl w:val="F69EC66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5505B"/>
    <w:multiLevelType w:val="multilevel"/>
    <w:tmpl w:val="E13A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FA3134"/>
    <w:multiLevelType w:val="multilevel"/>
    <w:tmpl w:val="9E28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1A74EA"/>
    <w:multiLevelType w:val="multilevel"/>
    <w:tmpl w:val="EF9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3B3BEB"/>
    <w:multiLevelType w:val="multilevel"/>
    <w:tmpl w:val="E508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5042D2"/>
    <w:multiLevelType w:val="multilevel"/>
    <w:tmpl w:val="523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013874"/>
    <w:multiLevelType w:val="hybridMultilevel"/>
    <w:tmpl w:val="004A610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EF444D"/>
    <w:multiLevelType w:val="multilevel"/>
    <w:tmpl w:val="DCE4C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AE6350"/>
    <w:multiLevelType w:val="hybridMultilevel"/>
    <w:tmpl w:val="668A5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50B6F"/>
    <w:multiLevelType w:val="multilevel"/>
    <w:tmpl w:val="A22A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B76859"/>
    <w:multiLevelType w:val="multilevel"/>
    <w:tmpl w:val="C56A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956C28"/>
    <w:multiLevelType w:val="multilevel"/>
    <w:tmpl w:val="3600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D1790"/>
    <w:multiLevelType w:val="multilevel"/>
    <w:tmpl w:val="6386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D24EFC"/>
    <w:multiLevelType w:val="hybridMultilevel"/>
    <w:tmpl w:val="DB386C2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FA29AB"/>
    <w:multiLevelType w:val="multilevel"/>
    <w:tmpl w:val="7E68C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6F31EF"/>
    <w:multiLevelType w:val="hybridMultilevel"/>
    <w:tmpl w:val="D5467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DF783E"/>
    <w:multiLevelType w:val="multilevel"/>
    <w:tmpl w:val="7B6A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8904A4"/>
    <w:multiLevelType w:val="multilevel"/>
    <w:tmpl w:val="71765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8906FC"/>
    <w:multiLevelType w:val="multilevel"/>
    <w:tmpl w:val="67FA8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F74482"/>
    <w:multiLevelType w:val="multilevel"/>
    <w:tmpl w:val="537C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4577DB"/>
    <w:multiLevelType w:val="multilevel"/>
    <w:tmpl w:val="CA58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B17816"/>
    <w:multiLevelType w:val="multilevel"/>
    <w:tmpl w:val="81CA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9666C0"/>
    <w:multiLevelType w:val="hybridMultilevel"/>
    <w:tmpl w:val="2B62C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435A8B"/>
    <w:multiLevelType w:val="hybridMultilevel"/>
    <w:tmpl w:val="A9BC2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B74D97"/>
    <w:multiLevelType w:val="multilevel"/>
    <w:tmpl w:val="B9A8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DA1B5B"/>
    <w:multiLevelType w:val="multilevel"/>
    <w:tmpl w:val="6F9A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3"/>
  </w:num>
  <w:num w:numId="3">
    <w:abstractNumId w:val="29"/>
  </w:num>
  <w:num w:numId="4">
    <w:abstractNumId w:val="14"/>
  </w:num>
  <w:num w:numId="5">
    <w:abstractNumId w:val="3"/>
  </w:num>
  <w:num w:numId="6">
    <w:abstractNumId w:val="25"/>
  </w:num>
  <w:num w:numId="7">
    <w:abstractNumId w:val="1"/>
  </w:num>
  <w:num w:numId="8">
    <w:abstractNumId w:val="23"/>
  </w:num>
  <w:num w:numId="9">
    <w:abstractNumId w:val="12"/>
  </w:num>
  <w:num w:numId="10">
    <w:abstractNumId w:val="8"/>
  </w:num>
  <w:num w:numId="11">
    <w:abstractNumId w:val="0"/>
  </w:num>
  <w:num w:numId="12">
    <w:abstractNumId w:val="2"/>
  </w:num>
  <w:num w:numId="13">
    <w:abstractNumId w:val="24"/>
  </w:num>
  <w:num w:numId="14">
    <w:abstractNumId w:val="31"/>
  </w:num>
  <w:num w:numId="15">
    <w:abstractNumId w:val="32"/>
  </w:num>
  <w:num w:numId="16">
    <w:abstractNumId w:val="17"/>
  </w:num>
  <w:num w:numId="17">
    <w:abstractNumId w:val="22"/>
  </w:num>
  <w:num w:numId="18">
    <w:abstractNumId w:val="15"/>
  </w:num>
  <w:num w:numId="19">
    <w:abstractNumId w:val="7"/>
  </w:num>
  <w:num w:numId="20">
    <w:abstractNumId w:val="9"/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27"/>
  </w:num>
  <w:num w:numId="27">
    <w:abstractNumId w:val="26"/>
  </w:num>
  <w:num w:numId="28">
    <w:abstractNumId w:val="34"/>
  </w:num>
  <w:num w:numId="29">
    <w:abstractNumId w:val="30"/>
  </w:num>
  <w:num w:numId="30">
    <w:abstractNumId w:val="20"/>
  </w:num>
  <w:num w:numId="31">
    <w:abstractNumId w:val="11"/>
  </w:num>
  <w:num w:numId="32">
    <w:abstractNumId w:val="21"/>
  </w:num>
  <w:num w:numId="33">
    <w:abstractNumId w:val="5"/>
  </w:num>
  <w:num w:numId="34">
    <w:abstractNumId w:val="10"/>
  </w:num>
  <w:num w:numId="3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D26"/>
    <w:rsid w:val="000D1398"/>
    <w:rsid w:val="00173920"/>
    <w:rsid w:val="00233AE7"/>
    <w:rsid w:val="0027465B"/>
    <w:rsid w:val="002A10AA"/>
    <w:rsid w:val="00384FCC"/>
    <w:rsid w:val="0054141E"/>
    <w:rsid w:val="006451BB"/>
    <w:rsid w:val="00667408"/>
    <w:rsid w:val="006F0F5F"/>
    <w:rsid w:val="00756D26"/>
    <w:rsid w:val="00795D60"/>
    <w:rsid w:val="00810E3B"/>
    <w:rsid w:val="008C35A8"/>
    <w:rsid w:val="0094424F"/>
    <w:rsid w:val="00956A35"/>
    <w:rsid w:val="00A101F2"/>
    <w:rsid w:val="00A27B3D"/>
    <w:rsid w:val="00A5227E"/>
    <w:rsid w:val="00B172F5"/>
    <w:rsid w:val="00BB77F1"/>
    <w:rsid w:val="00C62AC1"/>
    <w:rsid w:val="00D51FE4"/>
    <w:rsid w:val="00E37D98"/>
    <w:rsid w:val="00F42D9E"/>
    <w:rsid w:val="00FC44D9"/>
    <w:rsid w:val="00FC7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B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920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B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77F1"/>
  </w:style>
  <w:style w:type="character" w:customStyle="1" w:styleId="c4">
    <w:name w:val="c4"/>
    <w:basedOn w:val="a0"/>
    <w:rsid w:val="00BB77F1"/>
  </w:style>
  <w:style w:type="character" w:styleId="a7">
    <w:name w:val="Hyperlink"/>
    <w:basedOn w:val="a0"/>
    <w:uiPriority w:val="99"/>
    <w:unhideWhenUsed/>
    <w:rsid w:val="00A522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B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920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B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77F1"/>
  </w:style>
  <w:style w:type="character" w:customStyle="1" w:styleId="c4">
    <w:name w:val="c4"/>
    <w:basedOn w:val="a0"/>
    <w:rsid w:val="00BB77F1"/>
  </w:style>
  <w:style w:type="character" w:styleId="a7">
    <w:name w:val="Hyperlink"/>
    <w:basedOn w:val="a0"/>
    <w:uiPriority w:val="99"/>
    <w:unhideWhenUsed/>
    <w:rsid w:val="00A52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</dc:creator>
  <cp:lastModifiedBy>Гость</cp:lastModifiedBy>
  <cp:revision>4</cp:revision>
  <cp:lastPrinted>2019-02-21T06:31:00Z</cp:lastPrinted>
  <dcterms:created xsi:type="dcterms:W3CDTF">2019-03-13T04:50:00Z</dcterms:created>
  <dcterms:modified xsi:type="dcterms:W3CDTF">2019-04-17T01:10:00Z</dcterms:modified>
</cp:coreProperties>
</file>