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F8" w:rsidRDefault="000B36F8">
      <w:pPr>
        <w:rPr>
          <w:rFonts w:ascii="Times New Roman" w:hAnsi="Times New Roman" w:cs="Times New Roman"/>
          <w:sz w:val="24"/>
          <w:szCs w:val="24"/>
        </w:rPr>
      </w:pPr>
      <w:r w:rsidRPr="000B36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8738795"/>
            <wp:effectExtent l="0" t="0" r="4445" b="5715"/>
            <wp:docPr id="1" name="Рисунок 1" descr="C:\Users\1\Desktop\коррупц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ррупция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F8" w:rsidRDefault="000B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5BDF" w:rsidRPr="004E5C70" w:rsidRDefault="00165BDF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МУРМАНСКОЙ ОБЛАСТИ</w:t>
      </w:r>
    </w:p>
    <w:p w:rsidR="00165BDF" w:rsidRPr="004E5C70" w:rsidRDefault="00165BDF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165BDF" w:rsidRPr="004E5C70" w:rsidRDefault="00165BDF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</w:t>
      </w:r>
    </w:p>
    <w:p w:rsidR="00165BDF" w:rsidRPr="004E5C70" w:rsidRDefault="00165BDF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«Апатитский политехнический колледж имени Голованова Георгия Александровича» </w:t>
      </w:r>
    </w:p>
    <w:p w:rsidR="00165BDF" w:rsidRDefault="00165BDF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(ГАПОУ МО «АПК им. Голованова Г.А.»)</w:t>
      </w:r>
    </w:p>
    <w:p w:rsidR="004E5C70" w:rsidRDefault="004E5C70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C70" w:rsidRPr="004E5C70" w:rsidRDefault="004E5C70" w:rsidP="004E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7"/>
        <w:tblW w:w="5241" w:type="pct"/>
        <w:tblLook w:val="04A0" w:firstRow="1" w:lastRow="0" w:firstColumn="1" w:lastColumn="0" w:noHBand="0" w:noVBand="1"/>
      </w:tblPr>
      <w:tblGrid>
        <w:gridCol w:w="3544"/>
        <w:gridCol w:w="2729"/>
        <w:gridCol w:w="4355"/>
      </w:tblGrid>
      <w:tr w:rsidR="00165BDF" w:rsidRPr="00165BDF" w:rsidTr="004E5C70">
        <w:trPr>
          <w:trHeight w:val="346"/>
        </w:trPr>
        <w:tc>
          <w:tcPr>
            <w:tcW w:w="1667" w:type="pct"/>
          </w:tcPr>
          <w:p w:rsidR="00165BDF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E5C70" w:rsidRPr="00165BDF" w:rsidRDefault="004E5C70" w:rsidP="004E5C7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Г.А. Солодовникова</w:t>
            </w:r>
          </w:p>
        </w:tc>
        <w:tc>
          <w:tcPr>
            <w:tcW w:w="1284" w:type="pct"/>
          </w:tcPr>
          <w:p w:rsidR="00165BDF" w:rsidRPr="00165BDF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pct"/>
          </w:tcPr>
          <w:p w:rsidR="004E5C70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E5C70" w:rsidRPr="00165BDF" w:rsidRDefault="004E5C70" w:rsidP="00165B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Л.В. Гришина</w:t>
            </w:r>
          </w:p>
        </w:tc>
      </w:tr>
      <w:tr w:rsidR="00165BDF" w:rsidRPr="00165BDF" w:rsidTr="004E5C70">
        <w:trPr>
          <w:trHeight w:val="346"/>
        </w:trPr>
        <w:tc>
          <w:tcPr>
            <w:tcW w:w="1667" w:type="pct"/>
          </w:tcPr>
          <w:p w:rsidR="00165BDF" w:rsidRPr="00165BDF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F">
              <w:rPr>
                <w:rFonts w:ascii="Times New Roman" w:hAnsi="Times New Roman" w:cs="Times New Roman"/>
                <w:sz w:val="24"/>
                <w:szCs w:val="24"/>
              </w:rPr>
              <w:t>Протокол Совета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еджа</w:t>
            </w:r>
          </w:p>
        </w:tc>
        <w:tc>
          <w:tcPr>
            <w:tcW w:w="1284" w:type="pct"/>
          </w:tcPr>
          <w:p w:rsidR="00165BDF" w:rsidRPr="00165BDF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pct"/>
          </w:tcPr>
          <w:p w:rsidR="00165BDF" w:rsidRPr="00165BDF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DF" w:rsidRPr="00165BDF" w:rsidTr="004E5C70">
        <w:trPr>
          <w:trHeight w:val="80"/>
        </w:trPr>
        <w:tc>
          <w:tcPr>
            <w:tcW w:w="1667" w:type="pct"/>
          </w:tcPr>
          <w:p w:rsidR="00165BDF" w:rsidRPr="00165BDF" w:rsidRDefault="00165BDF" w:rsidP="004E5C7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5C70">
              <w:rPr>
                <w:rFonts w:ascii="Times New Roman" w:hAnsi="Times New Roman" w:cs="Times New Roman"/>
                <w:sz w:val="24"/>
                <w:szCs w:val="24"/>
              </w:rPr>
              <w:t>37 от «01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5C70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E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4" w:type="pct"/>
          </w:tcPr>
          <w:p w:rsidR="00165BDF" w:rsidRPr="00165BDF" w:rsidRDefault="00165BDF" w:rsidP="00165BD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pct"/>
          </w:tcPr>
          <w:p w:rsidR="00165BDF" w:rsidRPr="00165BDF" w:rsidRDefault="004E5C70" w:rsidP="00165B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65BDF">
              <w:rPr>
                <w:rFonts w:ascii="Times New Roman" w:hAnsi="Times New Roman" w:cs="Times New Roman"/>
                <w:sz w:val="24"/>
                <w:szCs w:val="24"/>
              </w:rPr>
              <w:t>№ 103 от «25» апреля 2016г.</w:t>
            </w:r>
          </w:p>
        </w:tc>
      </w:tr>
    </w:tbl>
    <w:p w:rsidR="00165BDF" w:rsidRDefault="00165BDF" w:rsidP="00165B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BDF" w:rsidRPr="00165BDF" w:rsidRDefault="00165BDF" w:rsidP="00165B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BDF" w:rsidRP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165BDF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165BDF" w:rsidRP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BDF">
        <w:rPr>
          <w:rFonts w:ascii="Times New Roman" w:hAnsi="Times New Roman" w:cs="Times New Roman"/>
          <w:b/>
          <w:sz w:val="32"/>
          <w:szCs w:val="24"/>
        </w:rPr>
        <w:t>о комиссии по противодействию коррупции</w:t>
      </w:r>
    </w:p>
    <w:p w:rsidR="00165BDF" w:rsidRP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BDF">
        <w:rPr>
          <w:rFonts w:ascii="Times New Roman" w:hAnsi="Times New Roman" w:cs="Times New Roman"/>
          <w:b/>
          <w:sz w:val="32"/>
          <w:szCs w:val="24"/>
        </w:rPr>
        <w:t xml:space="preserve">в ГАПОУ МО «АПК </w:t>
      </w:r>
      <w:r>
        <w:rPr>
          <w:rFonts w:ascii="Times New Roman" w:hAnsi="Times New Roman" w:cs="Times New Roman"/>
          <w:b/>
          <w:sz w:val="32"/>
          <w:szCs w:val="24"/>
        </w:rPr>
        <w:t>им. Голованова Г.А.»</w:t>
      </w:r>
      <w:bookmarkEnd w:id="0"/>
    </w:p>
    <w:p w:rsidR="00165BDF" w:rsidRP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BDF" w:rsidRPr="00165BDF" w:rsidRDefault="00165BDF" w:rsidP="00165BD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Апатиты </w:t>
      </w:r>
    </w:p>
    <w:p w:rsidR="00165BDF" w:rsidRPr="00165BDF" w:rsidRDefault="00165BDF" w:rsidP="00317B1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DF">
        <w:rPr>
          <w:rFonts w:ascii="Times New Roman" w:hAnsi="Times New Roman" w:cs="Times New Roman"/>
          <w:sz w:val="24"/>
          <w:szCs w:val="24"/>
        </w:rPr>
        <w:t>2016</w:t>
      </w:r>
    </w:p>
    <w:p w:rsidR="00165BDF" w:rsidRPr="000377E4" w:rsidRDefault="00165BDF" w:rsidP="000377E4">
      <w:pPr>
        <w:pStyle w:val="a3"/>
        <w:numPr>
          <w:ilvl w:val="0"/>
          <w:numId w:val="6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E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377E4" w:rsidRPr="000377E4" w:rsidRDefault="000377E4" w:rsidP="000377E4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BDF" w:rsidRPr="004E5C70" w:rsidRDefault="00165BDF" w:rsidP="004E5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Государственного автономного</w:t>
      </w:r>
    </w:p>
    <w:p w:rsidR="00165BDF" w:rsidRPr="004E5C70" w:rsidRDefault="00165BDF" w:rsidP="004E5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учреждения Мурманской </w:t>
      </w:r>
      <w:r w:rsidR="004E5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E5C70" w:rsidRPr="004E5C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E5C70">
        <w:rPr>
          <w:rFonts w:ascii="Times New Roman" w:hAnsi="Times New Roman" w:cs="Times New Roman"/>
          <w:sz w:val="24"/>
          <w:szCs w:val="24"/>
        </w:rPr>
        <w:t>«</w:t>
      </w:r>
      <w:r w:rsidR="004E5C70" w:rsidRPr="004E5C70">
        <w:rPr>
          <w:rFonts w:ascii="Times New Roman" w:hAnsi="Times New Roman" w:cs="Times New Roman"/>
          <w:sz w:val="24"/>
          <w:szCs w:val="24"/>
        </w:rPr>
        <w:t>Апатитский политехнический</w:t>
      </w:r>
      <w:r w:rsidRPr="004E5C70">
        <w:rPr>
          <w:rFonts w:ascii="Times New Roman" w:hAnsi="Times New Roman" w:cs="Times New Roman"/>
          <w:sz w:val="24"/>
          <w:szCs w:val="24"/>
        </w:rPr>
        <w:t xml:space="preserve"> колледж» (далее - Комиссия) является совещательным органом,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созданным для реализации Федерального закона Российской Федерации № 273-ФЗ от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25.12.2008 года «О противодействии коррупции».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1.2. Правовую основу деятельности Комиссии составляют: Конституция Российской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Федерации, нормативно-правовые документы в сфере борьбы с коррупцией, приказы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директора Колледжа и настоящее Положение.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1.3. В состав комиссии входят председатель комиссии, секретарь комиссии и члены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комиссии. Состав членов комиссии утверждается приказом директора Колледжа.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1.4. Председателем Комиссии является директор Колледжа.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1.5. Комиссия создана также для координации деятельности руководящих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работников, управленческих подразделений, преподавателей и административно-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хозяйственной части </w:t>
      </w:r>
      <w:r w:rsidR="004033A5" w:rsidRPr="004E5C70">
        <w:rPr>
          <w:rFonts w:ascii="Times New Roman" w:hAnsi="Times New Roman" w:cs="Times New Roman"/>
          <w:sz w:val="24"/>
          <w:szCs w:val="24"/>
        </w:rPr>
        <w:t xml:space="preserve">ГАПОУ МО «АПК им. Голованова Г.А.» </w:t>
      </w:r>
      <w:r w:rsidRPr="004E5C70">
        <w:rPr>
          <w:rFonts w:ascii="Times New Roman" w:hAnsi="Times New Roman" w:cs="Times New Roman"/>
          <w:sz w:val="24"/>
          <w:szCs w:val="24"/>
        </w:rPr>
        <w:t xml:space="preserve">по устранению причин коррупции </w:t>
      </w:r>
      <w:r w:rsidR="004E5C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5C70">
        <w:rPr>
          <w:rFonts w:ascii="Times New Roman" w:hAnsi="Times New Roman" w:cs="Times New Roman"/>
          <w:sz w:val="24"/>
          <w:szCs w:val="24"/>
        </w:rPr>
        <w:t>и условий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им способствующих, выявлению и пресечению фактов коррупции и её проявлений.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Комиссия является совещательным органом, который систематически осуществляет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комплекс мероприятий по: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Колледж с учетом их специфики, снижению в них коррупционных рисков;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созданию единой системы мониторинга и информирования сотрудников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Колледжа по проблемам коррупции;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привлечению общественности и СМИ к сотрудничеству по вопросам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противодействия коррупции в целях выработки у сотрудников и обучающихся навыков</w:t>
      </w:r>
      <w:r w:rsidR="005A3685" w:rsidRPr="004E5C70">
        <w:rPr>
          <w:rFonts w:ascii="Times New Roman" w:hAnsi="Times New Roman" w:cs="Times New Roman"/>
          <w:sz w:val="24"/>
          <w:szCs w:val="24"/>
        </w:rPr>
        <w:t xml:space="preserve"> </w:t>
      </w:r>
      <w:r w:rsidRPr="004E5C70">
        <w:rPr>
          <w:rFonts w:ascii="Times New Roman" w:hAnsi="Times New Roman" w:cs="Times New Roman"/>
          <w:sz w:val="24"/>
          <w:szCs w:val="24"/>
        </w:rPr>
        <w:t>антикоррупционного поведения в сферах с повышенным риском коррупции, а также</w:t>
      </w:r>
      <w:r w:rsidR="005A3685" w:rsidRPr="004E5C70">
        <w:rPr>
          <w:rFonts w:ascii="Times New Roman" w:hAnsi="Times New Roman" w:cs="Times New Roman"/>
          <w:sz w:val="24"/>
          <w:szCs w:val="24"/>
        </w:rPr>
        <w:t xml:space="preserve"> </w:t>
      </w:r>
      <w:r w:rsidRPr="004E5C70">
        <w:rPr>
          <w:rFonts w:ascii="Times New Roman" w:hAnsi="Times New Roman" w:cs="Times New Roman"/>
          <w:sz w:val="24"/>
          <w:szCs w:val="24"/>
        </w:rPr>
        <w:t>формирования нетерпимого отношения к коррупции.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1.6. В настоящем Положении применяются следующие понятия и определения: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1.6.1. Коррупция - злоупотребление служебным положением, дача взятки, получение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взятки, злоупотребление полномочиями, коммерческий подкуп либо иное незаконное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лицу другими физическими лицами.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1.6.2. Противодействие коррупции - деятельность федеральных органов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 РФ, органов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образований, институтов гражданского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общества, организаций и физических лиц в пределах их полномочий.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1.6.3. Коррупционное правонарушение - как отдельное проявление коррупции,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влекущее за собой дисциплинарную, административную, уголовную или иную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lastRenderedPageBreak/>
        <w:t>1.6.4. Субъекты антикоррупционной политики - органы государственной власти 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местного самоуправления, учреждения, организации и лица, уполномоченные на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формирование и реализацию мер антикоррупционной политики, граждане. В Колледже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субъектами антикоррупционной политики являются: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преподавательский состав и учебно-вспомогательный персонал;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студенты Колледжа;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оказании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образовательных услуг студентам и слушателям Колледжа.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1.6.5. Субъекты коррупционных правонарушений - физические лица, использующие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свой статус вопреки законным интересам общества и государства для незаконного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получения выгод, а также лица, незаконно предоставляющие такие выгоды.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1.6.6. Предупреждение коррупции - деятельность субъектов антикоррупционной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политики, направленная на изучение, выявление, ограничение либо устранение явлений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 условий, порождающих коррупционные правонарушения, или способствующих их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распространению.</w:t>
      </w:r>
    </w:p>
    <w:p w:rsidR="00165BDF" w:rsidRPr="004E5C70" w:rsidRDefault="00165BDF" w:rsidP="004E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70">
        <w:rPr>
          <w:rFonts w:ascii="Times New Roman" w:hAnsi="Times New Roman" w:cs="Times New Roman"/>
          <w:b/>
          <w:sz w:val="24"/>
          <w:szCs w:val="24"/>
        </w:rPr>
        <w:t>2. Основные задачи и функции Комиссии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2. 1. Основными задачами Комиссии являются: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1) разработка программных мероприятий по противодействию коррупции 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осуществление контроля за их реализацией;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2) обеспечение создания условий для предупреждения коррупционных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3) формирование нетерпимого отношения к коррупционным действиям;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4) обеспечение контроля за качеством и своевременностью решения вопросов,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содержащихся в обращениях граждан.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5) координация деятельности Колледжа по устранению причин коррупции 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условий им способствующих, выявлению и пресечению фактов коррупции и её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проявлений.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6) внесение предложений, направленных на реализацию мероприятий по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устранению причин и условий, способствующих коррупции в Колледже.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7) выработка рекомендаций для практического использования по предотвращению 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профилактике коррупционных правонарушений в деятельности Колледжа.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8) оказание консультативной помощи субъектам антикоррупционной политики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Колледжа по вопросам, связанным с применением на практике общих принципов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служебного поведения сотрудников, а также студентов и слушателей Колледжа.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9) взаимодействие с правоохранительными органами по реализации мер,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направленных на предупреждение (профилактику) коррупции и па выявление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субъектов коррупционных правонарушений.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функции: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участвует в организации антикоррупционной пропаганды;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разрабатывает планы и мероприятия по противодействию коррупции; проводит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внеочередные заседания по фактам обнаружения коррупционных проявлений при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оказании образовательных услуг;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организует исследования в области противодействия коррупции.</w:t>
      </w:r>
    </w:p>
    <w:p w:rsidR="00165BDF" w:rsidRPr="004E5C70" w:rsidRDefault="00165BDF" w:rsidP="004E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70">
        <w:rPr>
          <w:rFonts w:ascii="Times New Roman" w:hAnsi="Times New Roman" w:cs="Times New Roman"/>
          <w:b/>
          <w:sz w:val="24"/>
          <w:szCs w:val="24"/>
        </w:rPr>
        <w:t>3. Организация и порядок деятельности Комиссии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lastRenderedPageBreak/>
        <w:t>3.1. Работа Комиссии осуществляется в соответствии с планом работы на год, который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составляется на основе предложений членов Комиссии и утверждается приказом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директора Колледжа.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3.2. Работой Комиссии руководит Председатель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3.3. Основной формой работы Комиссии является заседание, которое носит открытый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характер.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3.4. 3аседания Комиссии проводятся по мере необходимости, но не реже одного раза 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полгода. По решению Председателя Комиссии могут проводиться внеочередные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заседания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3.5. Дата и время проведения заседаний, в том числе внеочередных, определяется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3.6. Предложения по повестке дня заседания Комиссии могут вноситься любым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членом Комиссии. Повестка дня и порядок рассмотрения вопросов на заседаниях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Комиссии утверждаются Председателем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3.7. Заседания Комиссии ведет Председатель Комиссии, а в его отсутствие по его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поручению заместитель Председателя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3.8. Присутствие на заседаниях Комиссии ее членов обязательно. Они не вправе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делегировать свои полномочия другим лицам. В случае отсутствия возможности членов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Комиссии присутствовать на заседании, они вправе изложить свое мнение по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рассматриваемым вопросам в письменном виде.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3.9. Заседание Комиссии правомочно, если на нем присутствует не менее двух третей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общего числа его членов. В случае несогласия с принятым решением, член Комиссии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вправе в письменном виде изложить особое мнение, которое подлежит приобщению к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протоколу.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3.10. В зависимости от рассматриваемых вопросов к участию в заседаниях Комиссии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могут привлекаться иные лица.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3.11. Член Комиссии добровольно принимает на себя обязательства о неразглашении</w:t>
      </w:r>
    </w:p>
    <w:p w:rsidR="00165BDF" w:rsidRPr="004E5C70" w:rsidRDefault="000377E4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сведений,</w:t>
      </w:r>
      <w:r w:rsidR="00165BDF" w:rsidRPr="004E5C70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конфиденциальной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информации, которая рассматривается (рассматривалась) Комиссией. Информация,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полученная Комиссией, может быть использована только в порядке, предусмотренном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федеральным законодательством об информации, информатизации и защите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информации.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3.12. Подготовка материалов к заседаниям Комиссии осуществляется членами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3.13. Члены Комиссии обладают равными правами при принятии решений.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3.14. По итогам заседания Комиссии оформляется протокол, к которому прилагаются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документы, рассмотренные на заседании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3.15. В протоколе указываются дата заседания, фамилии присутствующих на нем лиц,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повестка дня, принятые решения и результаты голосования. При равенстве голосов голос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председателя комиссии является решающим.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3.16. Решения Комиссии принимаются на заседании простым большинством голосов от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общего числа присутствующих на заседании членов Комиссии и вступают в силу после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утверждения Председателем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3.17. Из состава Комиссии председателем назначаются заместитель председателя 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секретарь.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3.18. Заместитель председателя Комиссии, в случаях отсутствия председателя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lastRenderedPageBreak/>
        <w:t>Комиссии, по его поручению, проводит заседания Комиссии. Заместитель председателя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Комиссии осуществляют свою деятельность на общественных началах.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3.19. Секретарь Комиссии: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организует подготовку материалов к заседанию Комиссии, а также проектов 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его решений;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очередного заседания Комиссии, обеспечивает необходимыми справочно-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информационными материалами;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ведет протокол заседания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3.20. Секретарь Комиссии свою деятельность осуществляет на общественных началах.</w:t>
      </w:r>
    </w:p>
    <w:p w:rsidR="00165BDF" w:rsidRPr="004E5C70" w:rsidRDefault="004E5C70" w:rsidP="004E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65BDF" w:rsidRPr="004E5C70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0377E4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4.1. Председатель комиссии, секретарь комиссии</w:t>
      </w:r>
      <w:r w:rsidR="000377E4">
        <w:rPr>
          <w:rFonts w:ascii="Times New Roman" w:hAnsi="Times New Roman" w:cs="Times New Roman"/>
          <w:sz w:val="24"/>
          <w:szCs w:val="24"/>
        </w:rPr>
        <w:t xml:space="preserve"> </w:t>
      </w:r>
      <w:r w:rsidRPr="004E5C70">
        <w:rPr>
          <w:rFonts w:ascii="Times New Roman" w:hAnsi="Times New Roman" w:cs="Times New Roman"/>
          <w:sz w:val="24"/>
          <w:szCs w:val="24"/>
        </w:rPr>
        <w:t xml:space="preserve">и члены комиссии 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непосредственно взаимодействуют: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со структурными подразделениями Колледжа по вопросам реализации мер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противодействия коррупции, совершенствования методической и организационной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работы по противодействию коррупции в Колледж;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 Советом Колледжа, в подготовке проектов локальных нормативных актов по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вопросам, относящимся к компетенции Комиссии, информирования о результатах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реализации мер противодействия коррупции в исполнительных органах государственной</w:t>
      </w:r>
      <w:r w:rsidR="004033A5" w:rsidRPr="004E5C70">
        <w:rPr>
          <w:rFonts w:ascii="Times New Roman" w:hAnsi="Times New Roman" w:cs="Times New Roman"/>
          <w:sz w:val="24"/>
          <w:szCs w:val="24"/>
        </w:rPr>
        <w:t xml:space="preserve"> </w:t>
      </w:r>
      <w:r w:rsidRPr="004E5C70">
        <w:rPr>
          <w:rFonts w:ascii="Times New Roman" w:hAnsi="Times New Roman" w:cs="Times New Roman"/>
          <w:sz w:val="24"/>
          <w:szCs w:val="24"/>
        </w:rPr>
        <w:t>власти;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 органами управления Колледжа по вопросам содействия в работе по проведению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анализа и экспертизы издаваемых документов нормативного характера в сфере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 бухгалтерией по вопросам финансового и ресурсного обеспечения мероприятий,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направленных на борьбу с коррупцией в Колледже;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 общественными объединениями, коммерческими организациями, работниками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(сотрудниками) Колледжа и гражданами по рассмотрению их письменных </w:t>
      </w:r>
      <w:r w:rsidR="000377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77E4" w:rsidRPr="004E5C70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0377E4">
        <w:rPr>
          <w:rFonts w:ascii="Times New Roman" w:hAnsi="Times New Roman" w:cs="Times New Roman"/>
          <w:sz w:val="24"/>
          <w:szCs w:val="24"/>
        </w:rPr>
        <w:t>связанных</w:t>
      </w:r>
      <w:r w:rsidRPr="004E5C70">
        <w:rPr>
          <w:rFonts w:ascii="Times New Roman" w:hAnsi="Times New Roman" w:cs="Times New Roman"/>
          <w:sz w:val="24"/>
          <w:szCs w:val="24"/>
        </w:rPr>
        <w:t xml:space="preserve"> </w:t>
      </w:r>
      <w:r w:rsidR="000377E4">
        <w:rPr>
          <w:rFonts w:ascii="Times New Roman" w:hAnsi="Times New Roman" w:cs="Times New Roman"/>
          <w:sz w:val="24"/>
          <w:szCs w:val="24"/>
        </w:rPr>
        <w:t xml:space="preserve"> </w:t>
      </w:r>
      <w:r w:rsidR="004E5C70">
        <w:rPr>
          <w:rFonts w:ascii="Times New Roman" w:hAnsi="Times New Roman" w:cs="Times New Roman"/>
          <w:sz w:val="24"/>
          <w:szCs w:val="24"/>
        </w:rPr>
        <w:t xml:space="preserve"> </w:t>
      </w:r>
      <w:r w:rsidRPr="004E5C70">
        <w:rPr>
          <w:rFonts w:ascii="Times New Roman" w:hAnsi="Times New Roman" w:cs="Times New Roman"/>
          <w:sz w:val="24"/>
          <w:szCs w:val="24"/>
        </w:rPr>
        <w:t>с вопросами противодействия коррупции в Колледже;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 правоохранительными органами по реализации мер, направленных на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  <w:r w:rsidR="004033A5" w:rsidRPr="004E5C70">
        <w:rPr>
          <w:rFonts w:ascii="Times New Roman" w:hAnsi="Times New Roman" w:cs="Times New Roman"/>
          <w:sz w:val="24"/>
          <w:szCs w:val="24"/>
        </w:rPr>
        <w:t xml:space="preserve"> </w:t>
      </w:r>
      <w:r w:rsidRPr="004E5C70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 Права и обязанности Комиссии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 Комиссия в соответствии с направлениями деятельности имеет право: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5.1.1. Осуществлять предварительное рассмотрение заявлений, сообщений и иных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документов, поступивших в Комиссию;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5.1.2. Запрашивать информацию, разъяснения по рассматриваемым вопросам от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должностных лиц Колледжа, преподавателей, обучающихся, сотрудников, и в случае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необходимости приглашает их на свои заседания;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5.1.3. Принимать решения по рассмотренным входящим в ее компетенцию вопросам 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выходить с предложениями и рекомендациями к руководству Колледжа и руководителям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любых структурных подразделений Колледжа;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5.1.4. Контролировать исполнение принимаемых директором решений по вопросам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5.1.5. Решать вопросы организации деятельности Комиссии;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5.1.6. Создавать рабочие группы по вопросам, рассматриваемым Комиссией;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5.1.7. Взаимодействовать с органами по противодействию коррупции, созданными в РФ;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lastRenderedPageBreak/>
        <w:t>5.1.8. Привлекать к работе в Комиссии должностных лиц, преподавателей, сотрудников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и обучающихся в Колледже;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5.1.9. Координировать действия рабочих групп по противодействию коррупции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структурных подразделений Колледжа, давать им указания, обязательные для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выполнения;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 xml:space="preserve">5.1.10. Контролировать выполнение поручений Комиссии в части противодействия 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коррупции, а также анализировать их ход.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5.1.11. Осуществлять иные в соответствии с направлениями деятельности Комиссии.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6 Заключительные положения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6.1. Внесение изменений и дополнений в настоящее положение осуществляется путем</w:t>
      </w:r>
    </w:p>
    <w:p w:rsidR="00165BDF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подготовки проекта положения в новой редакции заместителем председателя Комиссии и</w:t>
      </w:r>
    </w:p>
    <w:p w:rsidR="00773B21" w:rsidRPr="004E5C70" w:rsidRDefault="00165BDF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принятием на Совете Колледжа для дальнейшего утверждения директором Колледжа.</w:t>
      </w:r>
      <w:r w:rsidRPr="004E5C70">
        <w:rPr>
          <w:rFonts w:ascii="Times New Roman" w:hAnsi="Times New Roman" w:cs="Times New Roman"/>
          <w:sz w:val="24"/>
          <w:szCs w:val="24"/>
        </w:rPr>
        <w:cr/>
      </w:r>
    </w:p>
    <w:p w:rsidR="00421504" w:rsidRPr="004E5C70" w:rsidRDefault="00421504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70">
        <w:rPr>
          <w:rFonts w:ascii="Times New Roman" w:hAnsi="Times New Roman" w:cs="Times New Roman"/>
          <w:sz w:val="24"/>
          <w:szCs w:val="24"/>
        </w:rPr>
        <w:t>Разработал:</w:t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  <w:r w:rsidRPr="004E5C70">
        <w:rPr>
          <w:rFonts w:ascii="Times New Roman" w:hAnsi="Times New Roman" w:cs="Times New Roman"/>
          <w:sz w:val="24"/>
          <w:szCs w:val="24"/>
        </w:rPr>
        <w:tab/>
      </w:r>
    </w:p>
    <w:p w:rsidR="00421504" w:rsidRPr="004E5C70" w:rsidRDefault="004E5C70" w:rsidP="004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заместителя директора Некрасов В.А. </w:t>
      </w:r>
    </w:p>
    <w:sectPr w:rsidR="00421504" w:rsidRPr="004E5C70" w:rsidSect="00EC0DC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568"/>
    <w:multiLevelType w:val="hybridMultilevel"/>
    <w:tmpl w:val="0B1C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18C"/>
    <w:multiLevelType w:val="hybridMultilevel"/>
    <w:tmpl w:val="C5D2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285C"/>
    <w:multiLevelType w:val="hybridMultilevel"/>
    <w:tmpl w:val="8410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4E77"/>
    <w:multiLevelType w:val="hybridMultilevel"/>
    <w:tmpl w:val="C7A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3F66"/>
    <w:multiLevelType w:val="hybridMultilevel"/>
    <w:tmpl w:val="FDAE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33BB"/>
    <w:multiLevelType w:val="hybridMultilevel"/>
    <w:tmpl w:val="0F62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05"/>
    <w:rsid w:val="000377E4"/>
    <w:rsid w:val="000B36F8"/>
    <w:rsid w:val="00165BDF"/>
    <w:rsid w:val="00317B10"/>
    <w:rsid w:val="004033A5"/>
    <w:rsid w:val="00421504"/>
    <w:rsid w:val="004E5C70"/>
    <w:rsid w:val="005A3685"/>
    <w:rsid w:val="00773B21"/>
    <w:rsid w:val="00C50405"/>
    <w:rsid w:val="00E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833B-19CD-4E7B-AE83-E9641AC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inf-prep</dc:creator>
  <cp:keywords/>
  <dc:description/>
  <cp:lastModifiedBy>1</cp:lastModifiedBy>
  <cp:revision>8</cp:revision>
  <cp:lastPrinted>2017-01-16T10:28:00Z</cp:lastPrinted>
  <dcterms:created xsi:type="dcterms:W3CDTF">2017-01-16T08:10:00Z</dcterms:created>
  <dcterms:modified xsi:type="dcterms:W3CDTF">2017-01-16T12:36:00Z</dcterms:modified>
</cp:coreProperties>
</file>